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95" w:rsidRPr="00614CE2" w:rsidRDefault="00874495" w:rsidP="009177B5">
      <w:pPr>
        <w:tabs>
          <w:tab w:val="left" w:pos="6390"/>
        </w:tabs>
        <w:rPr>
          <w:rFonts w:ascii="Arial" w:hAnsi="Arial" w:cs="Arial"/>
          <w:b/>
          <w:sz w:val="20"/>
          <w:szCs w:val="20"/>
        </w:rPr>
      </w:pPr>
      <w:r w:rsidRPr="00614CE2">
        <w:rPr>
          <w:rFonts w:ascii="Arial" w:hAnsi="Arial" w:cs="Arial"/>
          <w:b/>
          <w:sz w:val="20"/>
          <w:szCs w:val="20"/>
        </w:rPr>
        <w:t xml:space="preserve">             </w:t>
      </w:r>
      <w:r w:rsidRPr="00614CE2">
        <w:rPr>
          <w:rFonts w:ascii="Arial" w:hAnsi="Arial" w:cs="Arial"/>
          <w:sz w:val="20"/>
          <w:szCs w:val="20"/>
        </w:rPr>
        <w:t>BOSNA I HERCEGOVINA</w:t>
      </w:r>
      <w:r w:rsidR="009177B5" w:rsidRPr="00614CE2">
        <w:rPr>
          <w:rFonts w:ascii="Arial" w:hAnsi="Arial" w:cs="Arial"/>
          <w:sz w:val="20"/>
          <w:szCs w:val="20"/>
        </w:rPr>
        <w:tab/>
      </w:r>
      <w:r w:rsidR="00C455AC" w:rsidRPr="00614CE2">
        <w:rPr>
          <w:rFonts w:ascii="Arial" w:hAnsi="Arial" w:cs="Arial"/>
          <w:b/>
          <w:sz w:val="20"/>
          <w:szCs w:val="20"/>
        </w:rPr>
        <w:t xml:space="preserve">                  </w:t>
      </w:r>
      <w:r w:rsidR="003E3CD3">
        <w:rPr>
          <w:rFonts w:ascii="Arial" w:hAnsi="Arial" w:cs="Arial"/>
          <w:b/>
          <w:sz w:val="20"/>
          <w:szCs w:val="20"/>
        </w:rPr>
        <w:t xml:space="preserve">                    N A C R T </w:t>
      </w:r>
    </w:p>
    <w:p w:rsidR="00874495" w:rsidRPr="00614CE2" w:rsidRDefault="00874495" w:rsidP="00874495">
      <w:pPr>
        <w:rPr>
          <w:rFonts w:ascii="Arial" w:hAnsi="Arial" w:cs="Arial"/>
          <w:b/>
          <w:sz w:val="20"/>
          <w:szCs w:val="20"/>
        </w:rPr>
      </w:pPr>
      <w:r w:rsidRPr="00614CE2">
        <w:rPr>
          <w:rFonts w:ascii="Arial" w:hAnsi="Arial" w:cs="Arial"/>
          <w:sz w:val="20"/>
          <w:szCs w:val="20"/>
        </w:rPr>
        <w:t xml:space="preserve">  FEDERACIJA BOSNE I HERCEGOVINE</w:t>
      </w:r>
      <w:r w:rsidR="00691E8C" w:rsidRPr="00614CE2">
        <w:rPr>
          <w:rFonts w:ascii="Arial" w:hAnsi="Arial" w:cs="Arial"/>
          <w:b/>
          <w:sz w:val="20"/>
          <w:szCs w:val="20"/>
        </w:rPr>
        <w:t xml:space="preserve">              </w:t>
      </w:r>
      <w:r w:rsidRPr="00614CE2">
        <w:rPr>
          <w:rFonts w:ascii="Arial" w:hAnsi="Arial" w:cs="Arial"/>
          <w:b/>
          <w:sz w:val="20"/>
          <w:szCs w:val="20"/>
        </w:rPr>
        <w:t xml:space="preserve">                                  </w:t>
      </w:r>
      <w:r w:rsidR="00D92ECD" w:rsidRPr="00614CE2">
        <w:rPr>
          <w:rFonts w:ascii="Arial" w:hAnsi="Arial" w:cs="Arial"/>
          <w:b/>
          <w:sz w:val="20"/>
          <w:szCs w:val="20"/>
        </w:rPr>
        <w:t xml:space="preserve">            </w:t>
      </w:r>
      <w:r w:rsidR="00D74C3D" w:rsidRPr="00614CE2">
        <w:rPr>
          <w:rFonts w:ascii="Arial" w:hAnsi="Arial" w:cs="Arial"/>
          <w:b/>
          <w:sz w:val="20"/>
          <w:szCs w:val="20"/>
        </w:rPr>
        <w:t xml:space="preserve">  </w:t>
      </w:r>
      <w:r w:rsidR="00712963" w:rsidRPr="00614CE2">
        <w:rPr>
          <w:rFonts w:ascii="Arial" w:hAnsi="Arial" w:cs="Arial"/>
          <w:b/>
          <w:sz w:val="20"/>
          <w:szCs w:val="20"/>
        </w:rPr>
        <w:t xml:space="preserve"> </w:t>
      </w:r>
    </w:p>
    <w:p w:rsidR="00874495" w:rsidRPr="00614CE2" w:rsidRDefault="00874495" w:rsidP="00874495">
      <w:pPr>
        <w:rPr>
          <w:rFonts w:ascii="Arial" w:hAnsi="Arial" w:cs="Arial"/>
          <w:sz w:val="20"/>
          <w:szCs w:val="20"/>
        </w:rPr>
      </w:pPr>
      <w:r w:rsidRPr="00614CE2">
        <w:rPr>
          <w:rFonts w:ascii="Arial" w:hAnsi="Arial" w:cs="Arial"/>
          <w:sz w:val="20"/>
          <w:szCs w:val="20"/>
        </w:rPr>
        <w:t xml:space="preserve">        ZENIČKO-DOBOJSKI KANTON</w:t>
      </w:r>
    </w:p>
    <w:p w:rsidR="00874495" w:rsidRPr="00614CE2" w:rsidRDefault="00874495" w:rsidP="00874495">
      <w:pPr>
        <w:rPr>
          <w:rFonts w:ascii="Arial" w:hAnsi="Arial" w:cs="Arial"/>
          <w:sz w:val="20"/>
          <w:szCs w:val="20"/>
        </w:rPr>
      </w:pPr>
      <w:r w:rsidRPr="00614CE2">
        <w:rPr>
          <w:rFonts w:ascii="Arial" w:hAnsi="Arial" w:cs="Arial"/>
          <w:sz w:val="20"/>
          <w:szCs w:val="20"/>
        </w:rPr>
        <w:t xml:space="preserve">                    OPĆINA </w:t>
      </w:r>
      <w:r w:rsidR="00BF4B37">
        <w:rPr>
          <w:rFonts w:ascii="Arial" w:hAnsi="Arial" w:cs="Arial"/>
          <w:sz w:val="20"/>
          <w:szCs w:val="20"/>
        </w:rPr>
        <w:t>BREZA</w:t>
      </w:r>
    </w:p>
    <w:p w:rsidR="00874495" w:rsidRPr="00614CE2" w:rsidRDefault="00874495" w:rsidP="00874495">
      <w:pPr>
        <w:rPr>
          <w:rFonts w:ascii="Arial" w:hAnsi="Arial" w:cs="Arial"/>
          <w:b/>
          <w:i/>
          <w:sz w:val="20"/>
          <w:szCs w:val="20"/>
        </w:rPr>
      </w:pPr>
      <w:r w:rsidRPr="00614CE2">
        <w:rPr>
          <w:rFonts w:ascii="Arial" w:hAnsi="Arial" w:cs="Arial"/>
          <w:b/>
          <w:i/>
          <w:sz w:val="20"/>
          <w:szCs w:val="20"/>
        </w:rPr>
        <w:t xml:space="preserve">                  - Općinsko vijeće -</w:t>
      </w:r>
    </w:p>
    <w:p w:rsidR="00874495" w:rsidRPr="00614CE2" w:rsidRDefault="00874495" w:rsidP="00874495">
      <w:pPr>
        <w:rPr>
          <w:rFonts w:ascii="Arial" w:hAnsi="Arial" w:cs="Arial"/>
          <w:sz w:val="20"/>
          <w:szCs w:val="20"/>
        </w:rPr>
      </w:pPr>
    </w:p>
    <w:p w:rsidR="00427DC5" w:rsidRPr="00614CE2" w:rsidRDefault="00427DC5" w:rsidP="00874495">
      <w:pPr>
        <w:ind w:firstLine="708"/>
        <w:jc w:val="both"/>
        <w:rPr>
          <w:rFonts w:ascii="Arial" w:hAnsi="Arial" w:cs="Arial"/>
          <w:sz w:val="20"/>
          <w:szCs w:val="20"/>
        </w:rPr>
      </w:pPr>
    </w:p>
    <w:p w:rsidR="00BF4B37" w:rsidRPr="00BF4B37" w:rsidRDefault="00496DBB" w:rsidP="00BF4B37">
      <w:pPr>
        <w:pStyle w:val="PlainText"/>
        <w:jc w:val="both"/>
        <w:rPr>
          <w:rFonts w:ascii="Arial" w:eastAsia="MS Mincho" w:hAnsi="Arial" w:cs="Arial"/>
        </w:rPr>
      </w:pPr>
      <w:r w:rsidRPr="00614CE2">
        <w:rPr>
          <w:rFonts w:ascii="Arial" w:hAnsi="Arial" w:cs="Arial"/>
        </w:rPr>
        <w:tab/>
      </w:r>
      <w:r w:rsidR="00BF4B37" w:rsidRPr="0078776F">
        <w:rPr>
          <w:rFonts w:ascii="Times New Roman" w:eastAsia="MS Mincho" w:hAnsi="Times New Roman"/>
          <w:sz w:val="24"/>
          <w:szCs w:val="24"/>
        </w:rPr>
        <w:tab/>
      </w:r>
      <w:r w:rsidR="00BF4B37" w:rsidRPr="00BF4B37">
        <w:rPr>
          <w:rFonts w:ascii="Arial" w:eastAsia="MS Mincho" w:hAnsi="Arial" w:cs="Arial"/>
        </w:rPr>
        <w:t xml:space="preserve">Na osnovu člana 46. do  66. Zakona o budžetima u Federaciji BiH («Sl.novine Federacije BiH», broj 102/13, 9/14,13/14,8/15,91/15102/15,104/16,5/18 i11/19), a u skladu sa članovima 8.,33.,34.,35.,36.,37. i 38. Zakona o principima lokalne samouprave Federacije BiH (Sl.novine Fedracije BiH broj 49/06 i 51/09) i članom 115. stav 2. Statuta općine Breza («Službeni glasnik općine Breza», broj 8/09 –Prečišćeni tekst), Općinsko vijeće na sjednici, održanoj                .godine, usvaja </w:t>
      </w:r>
    </w:p>
    <w:p w:rsidR="00BF4B37" w:rsidRPr="0078776F" w:rsidRDefault="00BF4B37" w:rsidP="00BF4B37">
      <w:pPr>
        <w:pStyle w:val="PlainText"/>
        <w:jc w:val="both"/>
        <w:rPr>
          <w:rFonts w:ascii="Times New Roman" w:eastAsia="MS Mincho" w:hAnsi="Times New Roman"/>
          <w:b/>
          <w:bCs/>
          <w:sz w:val="24"/>
          <w:szCs w:val="24"/>
        </w:rPr>
      </w:pPr>
    </w:p>
    <w:p w:rsidR="00530968" w:rsidRPr="00614CE2" w:rsidRDefault="00530968" w:rsidP="00BF4B37">
      <w:pPr>
        <w:jc w:val="both"/>
        <w:rPr>
          <w:rFonts w:ascii="Arial" w:hAnsi="Arial" w:cs="Arial"/>
          <w:sz w:val="20"/>
          <w:szCs w:val="20"/>
        </w:rPr>
      </w:pPr>
    </w:p>
    <w:p w:rsidR="00530968" w:rsidRPr="00614CE2" w:rsidRDefault="00530968" w:rsidP="00530968">
      <w:pPr>
        <w:jc w:val="center"/>
        <w:rPr>
          <w:rFonts w:ascii="Arial" w:hAnsi="Arial" w:cs="Arial"/>
          <w:sz w:val="20"/>
          <w:szCs w:val="20"/>
        </w:rPr>
      </w:pPr>
      <w:r w:rsidRPr="00614CE2">
        <w:rPr>
          <w:rFonts w:ascii="Arial" w:hAnsi="Arial" w:cs="Arial"/>
          <w:b/>
          <w:sz w:val="20"/>
          <w:szCs w:val="20"/>
        </w:rPr>
        <w:t xml:space="preserve">O </w:t>
      </w:r>
      <w:r w:rsidR="00245958" w:rsidRPr="00614CE2">
        <w:rPr>
          <w:rFonts w:ascii="Arial" w:hAnsi="Arial" w:cs="Arial"/>
          <w:b/>
          <w:sz w:val="20"/>
          <w:szCs w:val="20"/>
        </w:rPr>
        <w:t xml:space="preserve"> </w:t>
      </w:r>
      <w:r w:rsidRPr="00614CE2">
        <w:rPr>
          <w:rFonts w:ascii="Arial" w:hAnsi="Arial" w:cs="Arial"/>
          <w:b/>
          <w:sz w:val="20"/>
          <w:szCs w:val="20"/>
        </w:rPr>
        <w:t>D</w:t>
      </w:r>
      <w:r w:rsidR="00245958" w:rsidRPr="00614CE2">
        <w:rPr>
          <w:rFonts w:ascii="Arial" w:hAnsi="Arial" w:cs="Arial"/>
          <w:b/>
          <w:sz w:val="20"/>
          <w:szCs w:val="20"/>
        </w:rPr>
        <w:t xml:space="preserve"> </w:t>
      </w:r>
      <w:r w:rsidRPr="00614CE2">
        <w:rPr>
          <w:rFonts w:ascii="Arial" w:hAnsi="Arial" w:cs="Arial"/>
          <w:b/>
          <w:sz w:val="20"/>
          <w:szCs w:val="20"/>
        </w:rPr>
        <w:t xml:space="preserve"> L</w:t>
      </w:r>
      <w:r w:rsidR="00245958" w:rsidRPr="00614CE2">
        <w:rPr>
          <w:rFonts w:ascii="Arial" w:hAnsi="Arial" w:cs="Arial"/>
          <w:b/>
          <w:sz w:val="20"/>
          <w:szCs w:val="20"/>
        </w:rPr>
        <w:t xml:space="preserve"> </w:t>
      </w:r>
      <w:r w:rsidRPr="00614CE2">
        <w:rPr>
          <w:rFonts w:ascii="Arial" w:hAnsi="Arial" w:cs="Arial"/>
          <w:b/>
          <w:sz w:val="20"/>
          <w:szCs w:val="20"/>
        </w:rPr>
        <w:t xml:space="preserve"> U </w:t>
      </w:r>
      <w:r w:rsidR="00245958" w:rsidRPr="00614CE2">
        <w:rPr>
          <w:rFonts w:ascii="Arial" w:hAnsi="Arial" w:cs="Arial"/>
          <w:b/>
          <w:sz w:val="20"/>
          <w:szCs w:val="20"/>
        </w:rPr>
        <w:t xml:space="preserve"> </w:t>
      </w:r>
      <w:r w:rsidRPr="00614CE2">
        <w:rPr>
          <w:rFonts w:ascii="Arial" w:hAnsi="Arial" w:cs="Arial"/>
          <w:b/>
          <w:sz w:val="20"/>
          <w:szCs w:val="20"/>
        </w:rPr>
        <w:t xml:space="preserve">K </w:t>
      </w:r>
      <w:r w:rsidR="00245958" w:rsidRPr="00614CE2">
        <w:rPr>
          <w:rFonts w:ascii="Arial" w:hAnsi="Arial" w:cs="Arial"/>
          <w:b/>
          <w:sz w:val="20"/>
          <w:szCs w:val="20"/>
        </w:rPr>
        <w:t xml:space="preserve"> </w:t>
      </w:r>
      <w:r w:rsidRPr="00614CE2">
        <w:rPr>
          <w:rFonts w:ascii="Arial" w:hAnsi="Arial" w:cs="Arial"/>
          <w:b/>
          <w:sz w:val="20"/>
          <w:szCs w:val="20"/>
        </w:rPr>
        <w:t>U</w:t>
      </w:r>
    </w:p>
    <w:p w:rsidR="00530968" w:rsidRPr="00614CE2" w:rsidRDefault="00A72023" w:rsidP="00530968">
      <w:pPr>
        <w:jc w:val="center"/>
        <w:rPr>
          <w:rFonts w:ascii="Arial" w:hAnsi="Arial" w:cs="Arial"/>
          <w:b/>
          <w:sz w:val="20"/>
          <w:szCs w:val="20"/>
        </w:rPr>
      </w:pPr>
      <w:r w:rsidRPr="00614CE2">
        <w:rPr>
          <w:rFonts w:ascii="Arial" w:hAnsi="Arial" w:cs="Arial"/>
          <w:b/>
          <w:sz w:val="20"/>
          <w:szCs w:val="20"/>
        </w:rPr>
        <w:t>o izvršavanju B</w:t>
      </w:r>
      <w:r w:rsidR="00187062" w:rsidRPr="00614CE2">
        <w:rPr>
          <w:rFonts w:ascii="Arial" w:hAnsi="Arial" w:cs="Arial"/>
          <w:b/>
          <w:sz w:val="20"/>
          <w:szCs w:val="20"/>
        </w:rPr>
        <w:t xml:space="preserve">udžeta </w:t>
      </w:r>
      <w:r w:rsidR="00643CEF">
        <w:rPr>
          <w:rFonts w:ascii="Arial" w:hAnsi="Arial" w:cs="Arial"/>
          <w:b/>
          <w:sz w:val="20"/>
          <w:szCs w:val="20"/>
        </w:rPr>
        <w:t xml:space="preserve">Općine </w:t>
      </w:r>
      <w:r w:rsidR="00BF4B37">
        <w:rPr>
          <w:rFonts w:ascii="Arial" w:hAnsi="Arial" w:cs="Arial"/>
          <w:b/>
          <w:sz w:val="20"/>
          <w:szCs w:val="20"/>
        </w:rPr>
        <w:t>Breza</w:t>
      </w:r>
      <w:r w:rsidR="00643CEF">
        <w:rPr>
          <w:rFonts w:ascii="Arial" w:hAnsi="Arial" w:cs="Arial"/>
          <w:b/>
          <w:sz w:val="20"/>
          <w:szCs w:val="20"/>
        </w:rPr>
        <w:t xml:space="preserve"> za 2021</w:t>
      </w:r>
      <w:r w:rsidR="00530968" w:rsidRPr="00614CE2">
        <w:rPr>
          <w:rFonts w:ascii="Arial" w:hAnsi="Arial" w:cs="Arial"/>
          <w:b/>
          <w:sz w:val="20"/>
          <w:szCs w:val="20"/>
        </w:rPr>
        <w:t xml:space="preserve">. </w:t>
      </w:r>
      <w:r w:rsidR="00BF4E89" w:rsidRPr="00614CE2">
        <w:rPr>
          <w:rFonts w:ascii="Arial" w:hAnsi="Arial" w:cs="Arial"/>
          <w:b/>
          <w:sz w:val="20"/>
          <w:szCs w:val="20"/>
        </w:rPr>
        <w:t>godinu</w:t>
      </w:r>
    </w:p>
    <w:p w:rsidR="00530968" w:rsidRPr="00614CE2" w:rsidRDefault="00530968" w:rsidP="00530968">
      <w:pPr>
        <w:jc w:val="both"/>
        <w:rPr>
          <w:rFonts w:ascii="Arial" w:hAnsi="Arial" w:cs="Arial"/>
          <w:sz w:val="20"/>
          <w:szCs w:val="20"/>
        </w:rPr>
      </w:pPr>
    </w:p>
    <w:p w:rsidR="00530968" w:rsidRPr="00614CE2" w:rsidRDefault="00530968" w:rsidP="00530968">
      <w:pPr>
        <w:jc w:val="both"/>
        <w:rPr>
          <w:rFonts w:ascii="Arial" w:hAnsi="Arial" w:cs="Arial"/>
          <w:sz w:val="20"/>
          <w:szCs w:val="20"/>
        </w:rPr>
      </w:pPr>
    </w:p>
    <w:p w:rsidR="00245958" w:rsidRPr="00614CE2" w:rsidRDefault="00081A53" w:rsidP="00530968">
      <w:pPr>
        <w:jc w:val="both"/>
        <w:rPr>
          <w:rFonts w:ascii="Arial" w:hAnsi="Arial" w:cs="Arial"/>
          <w:b/>
          <w:sz w:val="20"/>
          <w:szCs w:val="20"/>
        </w:rPr>
      </w:pPr>
      <w:r w:rsidRPr="00614CE2">
        <w:rPr>
          <w:rFonts w:ascii="Arial" w:hAnsi="Arial" w:cs="Arial"/>
          <w:b/>
          <w:sz w:val="20"/>
          <w:szCs w:val="20"/>
        </w:rPr>
        <w:t>I - OPĆE ODREDBE</w:t>
      </w:r>
    </w:p>
    <w:p w:rsidR="00530968" w:rsidRPr="00614CE2" w:rsidRDefault="00530968" w:rsidP="00530968">
      <w:pPr>
        <w:jc w:val="center"/>
        <w:rPr>
          <w:rFonts w:ascii="Arial" w:hAnsi="Arial" w:cs="Arial"/>
          <w:b/>
          <w:sz w:val="20"/>
          <w:szCs w:val="20"/>
        </w:rPr>
      </w:pPr>
      <w:r w:rsidRPr="00614CE2">
        <w:rPr>
          <w:rFonts w:ascii="Arial" w:hAnsi="Arial" w:cs="Arial"/>
          <w:b/>
          <w:sz w:val="20"/>
          <w:szCs w:val="20"/>
        </w:rPr>
        <w:t>Član 1.</w:t>
      </w:r>
    </w:p>
    <w:p w:rsidR="00CD7C3A" w:rsidRPr="00614CE2" w:rsidRDefault="00CD7C3A" w:rsidP="00530968">
      <w:pPr>
        <w:jc w:val="center"/>
        <w:rPr>
          <w:rFonts w:ascii="Arial" w:hAnsi="Arial" w:cs="Arial"/>
          <w:b/>
          <w:sz w:val="20"/>
          <w:szCs w:val="20"/>
        </w:rPr>
      </w:pPr>
      <w:r w:rsidRPr="00614CE2">
        <w:rPr>
          <w:rFonts w:ascii="Arial" w:hAnsi="Arial" w:cs="Arial"/>
          <w:b/>
          <w:sz w:val="20"/>
          <w:szCs w:val="20"/>
        </w:rPr>
        <w:t>(Predmet)</w:t>
      </w:r>
    </w:p>
    <w:p w:rsidR="002150D5" w:rsidRPr="00614CE2" w:rsidRDefault="002150D5" w:rsidP="00530968">
      <w:pPr>
        <w:jc w:val="both"/>
        <w:rPr>
          <w:rFonts w:ascii="Arial" w:hAnsi="Arial" w:cs="Arial"/>
          <w:color w:val="993300"/>
          <w:sz w:val="20"/>
          <w:szCs w:val="20"/>
        </w:rPr>
      </w:pPr>
    </w:p>
    <w:p w:rsidR="00E772C3" w:rsidRPr="00614CE2" w:rsidRDefault="00E772C3" w:rsidP="00E772C3">
      <w:pPr>
        <w:ind w:firstLine="708"/>
        <w:jc w:val="both"/>
        <w:rPr>
          <w:rFonts w:ascii="Arial" w:hAnsi="Arial" w:cs="Arial"/>
          <w:sz w:val="20"/>
          <w:szCs w:val="20"/>
        </w:rPr>
      </w:pPr>
      <w:r w:rsidRPr="00614CE2">
        <w:rPr>
          <w:rFonts w:ascii="Arial" w:hAnsi="Arial" w:cs="Arial"/>
          <w:sz w:val="20"/>
          <w:szCs w:val="20"/>
        </w:rPr>
        <w:t>Ovom Odlukom uređuje se struktura prihoda i</w:t>
      </w:r>
      <w:r w:rsidR="00732949" w:rsidRPr="00614CE2">
        <w:rPr>
          <w:rFonts w:ascii="Arial" w:hAnsi="Arial" w:cs="Arial"/>
          <w:sz w:val="20"/>
          <w:szCs w:val="20"/>
        </w:rPr>
        <w:t xml:space="preserve"> primitaka, rashoda i izdataka B</w:t>
      </w:r>
      <w:r w:rsidRPr="00614CE2">
        <w:rPr>
          <w:rFonts w:ascii="Arial" w:hAnsi="Arial" w:cs="Arial"/>
          <w:sz w:val="20"/>
          <w:szCs w:val="20"/>
        </w:rPr>
        <w:t xml:space="preserve">udžeta </w:t>
      </w:r>
      <w:r w:rsidR="00F14105" w:rsidRPr="00614CE2">
        <w:rPr>
          <w:rFonts w:ascii="Arial" w:hAnsi="Arial" w:cs="Arial"/>
          <w:sz w:val="20"/>
          <w:szCs w:val="20"/>
        </w:rPr>
        <w:t>O</w:t>
      </w:r>
      <w:r w:rsidRPr="00614CE2">
        <w:rPr>
          <w:rFonts w:ascii="Arial" w:hAnsi="Arial" w:cs="Arial"/>
          <w:sz w:val="20"/>
          <w:szCs w:val="20"/>
        </w:rPr>
        <w:t xml:space="preserve">pćine </w:t>
      </w:r>
      <w:r w:rsidR="006502F1">
        <w:rPr>
          <w:rFonts w:ascii="Arial" w:hAnsi="Arial" w:cs="Arial"/>
          <w:sz w:val="20"/>
          <w:szCs w:val="20"/>
        </w:rPr>
        <w:t>Breza</w:t>
      </w:r>
      <w:r w:rsidR="00643CEF">
        <w:rPr>
          <w:rFonts w:ascii="Arial" w:hAnsi="Arial" w:cs="Arial"/>
          <w:sz w:val="20"/>
          <w:szCs w:val="20"/>
        </w:rPr>
        <w:t xml:space="preserve"> za 2021</w:t>
      </w:r>
      <w:r w:rsidR="00F14105" w:rsidRPr="00614CE2">
        <w:rPr>
          <w:rFonts w:ascii="Arial" w:hAnsi="Arial" w:cs="Arial"/>
          <w:sz w:val="20"/>
          <w:szCs w:val="20"/>
        </w:rPr>
        <w:t>. godinu</w:t>
      </w:r>
      <w:r w:rsidR="009E5D9F" w:rsidRPr="00614CE2">
        <w:rPr>
          <w:rFonts w:ascii="Arial" w:hAnsi="Arial" w:cs="Arial"/>
          <w:sz w:val="20"/>
          <w:szCs w:val="20"/>
        </w:rPr>
        <w:t xml:space="preserve"> (u daljem tekstu: B</w:t>
      </w:r>
      <w:r w:rsidRPr="00614CE2">
        <w:rPr>
          <w:rFonts w:ascii="Arial" w:hAnsi="Arial" w:cs="Arial"/>
          <w:sz w:val="20"/>
          <w:szCs w:val="20"/>
        </w:rPr>
        <w:t>udžet), njegovo izv</w:t>
      </w:r>
      <w:r w:rsidR="00336CAE" w:rsidRPr="00614CE2">
        <w:rPr>
          <w:rFonts w:ascii="Arial" w:hAnsi="Arial" w:cs="Arial"/>
          <w:sz w:val="20"/>
          <w:szCs w:val="20"/>
        </w:rPr>
        <w:t>r</w:t>
      </w:r>
      <w:r w:rsidRPr="00614CE2">
        <w:rPr>
          <w:rFonts w:ascii="Arial" w:hAnsi="Arial" w:cs="Arial"/>
          <w:sz w:val="20"/>
          <w:szCs w:val="20"/>
        </w:rPr>
        <w:t>šavanje, prioriteti plaćanja, prava i obaveze korisnika budžetskih sredstava, ovlaštenja Općinskog načelnika, općinskih službi i drugih organizacionih jedinica, kao</w:t>
      </w:r>
      <w:r w:rsidR="009E5D9F" w:rsidRPr="00614CE2">
        <w:rPr>
          <w:rFonts w:ascii="Arial" w:hAnsi="Arial" w:cs="Arial"/>
          <w:sz w:val="20"/>
          <w:szCs w:val="20"/>
        </w:rPr>
        <w:t xml:space="preserve"> i druga pitanja u </w:t>
      </w:r>
      <w:r w:rsidR="00E512B2" w:rsidRPr="00614CE2">
        <w:rPr>
          <w:rFonts w:ascii="Arial" w:hAnsi="Arial" w:cs="Arial"/>
          <w:sz w:val="20"/>
          <w:szCs w:val="20"/>
        </w:rPr>
        <w:t>vezi sa izvršavanjem</w:t>
      </w:r>
      <w:r w:rsidR="00630AEB" w:rsidRPr="00614CE2">
        <w:rPr>
          <w:rFonts w:ascii="Arial" w:hAnsi="Arial" w:cs="Arial"/>
          <w:sz w:val="20"/>
          <w:szCs w:val="20"/>
        </w:rPr>
        <w:t xml:space="preserve"> B</w:t>
      </w:r>
      <w:r w:rsidRPr="00614CE2">
        <w:rPr>
          <w:rFonts w:ascii="Arial" w:hAnsi="Arial" w:cs="Arial"/>
          <w:sz w:val="20"/>
          <w:szCs w:val="20"/>
        </w:rPr>
        <w:t>udžeta za tekuću godinu.</w:t>
      </w:r>
    </w:p>
    <w:p w:rsidR="00E772C3" w:rsidRPr="00614CE2" w:rsidRDefault="00E772C3" w:rsidP="00913A15">
      <w:pPr>
        <w:ind w:firstLine="708"/>
        <w:jc w:val="both"/>
        <w:rPr>
          <w:rFonts w:ascii="Arial" w:hAnsi="Arial" w:cs="Arial"/>
          <w:sz w:val="20"/>
          <w:szCs w:val="20"/>
        </w:rPr>
      </w:pPr>
      <w:r w:rsidRPr="00614CE2">
        <w:rPr>
          <w:rFonts w:ascii="Arial" w:hAnsi="Arial" w:cs="Arial"/>
          <w:sz w:val="20"/>
          <w:szCs w:val="20"/>
        </w:rPr>
        <w:t>U slučaju da su obaveze i prava koja proističu iz drugih odluka, zaključaka, rješenja i slično u suprotnosti sa ovom Odlukom, primjenjivat će se ova Odluka.</w:t>
      </w:r>
    </w:p>
    <w:p w:rsidR="000C1B01" w:rsidRPr="00614CE2" w:rsidRDefault="000C1B01" w:rsidP="00913A15">
      <w:pPr>
        <w:ind w:firstLine="708"/>
        <w:jc w:val="both"/>
        <w:rPr>
          <w:rFonts w:ascii="Arial" w:hAnsi="Arial" w:cs="Arial"/>
          <w:sz w:val="20"/>
          <w:szCs w:val="20"/>
        </w:rPr>
      </w:pPr>
    </w:p>
    <w:p w:rsidR="00530968" w:rsidRPr="00614CE2" w:rsidRDefault="00530968" w:rsidP="007A34AB">
      <w:pPr>
        <w:jc w:val="center"/>
        <w:rPr>
          <w:rFonts w:ascii="Arial" w:hAnsi="Arial" w:cs="Arial"/>
          <w:b/>
          <w:sz w:val="20"/>
          <w:szCs w:val="20"/>
        </w:rPr>
      </w:pPr>
      <w:r w:rsidRPr="00614CE2">
        <w:rPr>
          <w:rFonts w:ascii="Arial" w:hAnsi="Arial" w:cs="Arial"/>
          <w:b/>
          <w:sz w:val="20"/>
          <w:szCs w:val="20"/>
        </w:rPr>
        <w:t>Član 2.</w:t>
      </w:r>
    </w:p>
    <w:p w:rsidR="00CD7C3A" w:rsidRPr="00614CE2" w:rsidRDefault="00CD7C3A" w:rsidP="007A34AB">
      <w:pPr>
        <w:jc w:val="center"/>
        <w:rPr>
          <w:rFonts w:ascii="Arial" w:hAnsi="Arial" w:cs="Arial"/>
          <w:b/>
          <w:sz w:val="20"/>
          <w:szCs w:val="20"/>
        </w:rPr>
      </w:pPr>
      <w:r w:rsidRPr="00614CE2">
        <w:rPr>
          <w:rFonts w:ascii="Arial" w:hAnsi="Arial" w:cs="Arial"/>
          <w:b/>
          <w:sz w:val="20"/>
          <w:szCs w:val="20"/>
        </w:rPr>
        <w:t>(Pojam</w:t>
      </w:r>
      <w:r w:rsidR="002D200C" w:rsidRPr="00614CE2">
        <w:rPr>
          <w:rFonts w:ascii="Arial" w:hAnsi="Arial" w:cs="Arial"/>
          <w:b/>
          <w:sz w:val="20"/>
          <w:szCs w:val="20"/>
        </w:rPr>
        <w:t xml:space="preserve"> Budžeta</w:t>
      </w:r>
      <w:r w:rsidRPr="00614CE2">
        <w:rPr>
          <w:rFonts w:ascii="Arial" w:hAnsi="Arial" w:cs="Arial"/>
          <w:b/>
          <w:sz w:val="20"/>
          <w:szCs w:val="20"/>
        </w:rPr>
        <w:t>)</w:t>
      </w:r>
    </w:p>
    <w:p w:rsidR="002150D5" w:rsidRPr="00614CE2" w:rsidRDefault="002150D5" w:rsidP="00530968">
      <w:pPr>
        <w:jc w:val="both"/>
        <w:rPr>
          <w:rFonts w:ascii="Arial" w:hAnsi="Arial" w:cs="Arial"/>
          <w:sz w:val="20"/>
          <w:szCs w:val="20"/>
        </w:rPr>
      </w:pPr>
    </w:p>
    <w:p w:rsidR="008D4EAC" w:rsidRPr="00614CE2" w:rsidRDefault="00E772C3" w:rsidP="008D4EAC">
      <w:pPr>
        <w:ind w:firstLine="708"/>
        <w:jc w:val="both"/>
        <w:rPr>
          <w:rFonts w:ascii="Arial" w:hAnsi="Arial" w:cs="Arial"/>
          <w:sz w:val="20"/>
          <w:szCs w:val="20"/>
        </w:rPr>
      </w:pPr>
      <w:r w:rsidRPr="00614CE2">
        <w:rPr>
          <w:rFonts w:ascii="Arial" w:hAnsi="Arial" w:cs="Arial"/>
          <w:sz w:val="20"/>
          <w:szCs w:val="20"/>
        </w:rPr>
        <w:t>Budžet je procjena godišnjih prihoda i primitaka, te utvrđenih iznosa izdataka i drugih plaćanja Općin</w:t>
      </w:r>
      <w:r w:rsidR="00F14105" w:rsidRPr="00614CE2">
        <w:rPr>
          <w:rFonts w:ascii="Arial" w:hAnsi="Arial" w:cs="Arial"/>
          <w:sz w:val="20"/>
          <w:szCs w:val="20"/>
        </w:rPr>
        <w:t>e, koji donosi Općinsko vijeće i</w:t>
      </w:r>
      <w:r w:rsidRPr="00614CE2">
        <w:rPr>
          <w:rFonts w:ascii="Arial" w:hAnsi="Arial" w:cs="Arial"/>
          <w:sz w:val="20"/>
          <w:szCs w:val="20"/>
        </w:rPr>
        <w:t xml:space="preserve"> odnosi </w:t>
      </w:r>
      <w:r w:rsidR="00F14105" w:rsidRPr="00614CE2">
        <w:rPr>
          <w:rFonts w:ascii="Arial" w:hAnsi="Arial" w:cs="Arial"/>
          <w:sz w:val="20"/>
          <w:szCs w:val="20"/>
        </w:rPr>
        <w:t xml:space="preserve">se </w:t>
      </w:r>
      <w:r w:rsidRPr="00614CE2">
        <w:rPr>
          <w:rFonts w:ascii="Arial" w:hAnsi="Arial" w:cs="Arial"/>
          <w:sz w:val="20"/>
          <w:szCs w:val="20"/>
        </w:rPr>
        <w:t xml:space="preserve">na </w:t>
      </w:r>
      <w:r w:rsidR="00643CEF">
        <w:rPr>
          <w:rFonts w:ascii="Arial" w:hAnsi="Arial" w:cs="Arial"/>
          <w:sz w:val="20"/>
          <w:szCs w:val="20"/>
        </w:rPr>
        <w:t>budžetsku 2021</w:t>
      </w:r>
      <w:r w:rsidRPr="00614CE2">
        <w:rPr>
          <w:rFonts w:ascii="Arial" w:hAnsi="Arial" w:cs="Arial"/>
          <w:sz w:val="20"/>
          <w:szCs w:val="20"/>
        </w:rPr>
        <w:t>. godinu, koja počinje 01. januara, a završava 31.</w:t>
      </w:r>
      <w:r w:rsidR="00F14105" w:rsidRPr="00614CE2">
        <w:rPr>
          <w:rFonts w:ascii="Arial" w:hAnsi="Arial" w:cs="Arial"/>
          <w:sz w:val="20"/>
          <w:szCs w:val="20"/>
        </w:rPr>
        <w:t xml:space="preserve"> </w:t>
      </w:r>
      <w:r w:rsidR="00184E52" w:rsidRPr="00614CE2">
        <w:rPr>
          <w:rFonts w:ascii="Arial" w:hAnsi="Arial" w:cs="Arial"/>
          <w:sz w:val="20"/>
          <w:szCs w:val="20"/>
        </w:rPr>
        <w:t>decembra</w:t>
      </w:r>
      <w:r w:rsidR="00182602" w:rsidRPr="00614CE2">
        <w:rPr>
          <w:rFonts w:ascii="Arial" w:hAnsi="Arial" w:cs="Arial"/>
          <w:sz w:val="20"/>
          <w:szCs w:val="20"/>
        </w:rPr>
        <w:t>.</w:t>
      </w:r>
    </w:p>
    <w:p w:rsidR="008D4EAC" w:rsidRPr="00614CE2" w:rsidRDefault="008D4EAC" w:rsidP="008D4EAC">
      <w:pPr>
        <w:jc w:val="both"/>
        <w:rPr>
          <w:rFonts w:ascii="Arial" w:hAnsi="Arial" w:cs="Arial"/>
          <w:sz w:val="20"/>
          <w:szCs w:val="20"/>
        </w:rPr>
      </w:pPr>
    </w:p>
    <w:p w:rsidR="004326F1" w:rsidRPr="00614CE2" w:rsidRDefault="004326F1" w:rsidP="00530968">
      <w:pPr>
        <w:jc w:val="both"/>
        <w:rPr>
          <w:rFonts w:ascii="Arial" w:hAnsi="Arial" w:cs="Arial"/>
          <w:sz w:val="20"/>
          <w:szCs w:val="20"/>
        </w:rPr>
      </w:pPr>
    </w:p>
    <w:p w:rsidR="008D4EAC" w:rsidRPr="00614CE2" w:rsidRDefault="008D4EAC" w:rsidP="008D4EAC">
      <w:pPr>
        <w:jc w:val="both"/>
        <w:rPr>
          <w:rFonts w:ascii="Arial" w:hAnsi="Arial" w:cs="Arial"/>
          <w:b/>
          <w:sz w:val="20"/>
          <w:szCs w:val="20"/>
        </w:rPr>
      </w:pPr>
      <w:r w:rsidRPr="00614CE2">
        <w:rPr>
          <w:rFonts w:ascii="Arial" w:hAnsi="Arial" w:cs="Arial"/>
          <w:b/>
          <w:sz w:val="20"/>
          <w:szCs w:val="20"/>
        </w:rPr>
        <w:t xml:space="preserve">II – BUDŽETSKI PRINCIPI </w:t>
      </w:r>
    </w:p>
    <w:p w:rsidR="008D4EAC" w:rsidRPr="00614CE2" w:rsidRDefault="008D4EAC" w:rsidP="00530968">
      <w:pPr>
        <w:jc w:val="both"/>
        <w:rPr>
          <w:rFonts w:ascii="Arial" w:hAnsi="Arial" w:cs="Arial"/>
          <w:sz w:val="20"/>
          <w:szCs w:val="20"/>
        </w:rPr>
      </w:pPr>
    </w:p>
    <w:p w:rsidR="004326F1" w:rsidRPr="00614CE2" w:rsidRDefault="004326F1" w:rsidP="004326F1">
      <w:pPr>
        <w:jc w:val="center"/>
        <w:rPr>
          <w:rFonts w:ascii="Arial" w:hAnsi="Arial" w:cs="Arial"/>
          <w:b/>
          <w:sz w:val="20"/>
          <w:szCs w:val="20"/>
        </w:rPr>
      </w:pPr>
      <w:r w:rsidRPr="00614CE2">
        <w:rPr>
          <w:rFonts w:ascii="Arial" w:hAnsi="Arial" w:cs="Arial"/>
          <w:b/>
          <w:sz w:val="20"/>
          <w:szCs w:val="20"/>
        </w:rPr>
        <w:t xml:space="preserve">Član </w:t>
      </w:r>
      <w:r w:rsidR="006502F1">
        <w:rPr>
          <w:rFonts w:ascii="Arial" w:hAnsi="Arial" w:cs="Arial"/>
          <w:b/>
          <w:sz w:val="20"/>
          <w:szCs w:val="20"/>
        </w:rPr>
        <w:t>3</w:t>
      </w:r>
      <w:r w:rsidRPr="00614CE2">
        <w:rPr>
          <w:rFonts w:ascii="Arial" w:hAnsi="Arial" w:cs="Arial"/>
          <w:b/>
          <w:sz w:val="20"/>
          <w:szCs w:val="20"/>
        </w:rPr>
        <w:t>.</w:t>
      </w:r>
    </w:p>
    <w:p w:rsidR="004326F1" w:rsidRPr="00614CE2" w:rsidRDefault="004326F1" w:rsidP="004326F1">
      <w:pPr>
        <w:jc w:val="center"/>
        <w:rPr>
          <w:rFonts w:ascii="Arial" w:hAnsi="Arial" w:cs="Arial"/>
          <w:b/>
          <w:sz w:val="20"/>
          <w:szCs w:val="20"/>
        </w:rPr>
      </w:pPr>
      <w:r w:rsidRPr="00614CE2">
        <w:rPr>
          <w:rFonts w:ascii="Arial" w:hAnsi="Arial" w:cs="Arial"/>
          <w:b/>
          <w:sz w:val="20"/>
          <w:szCs w:val="20"/>
        </w:rPr>
        <w:t>(Finansiranje)</w:t>
      </w:r>
    </w:p>
    <w:p w:rsidR="0071139E" w:rsidRPr="00614CE2" w:rsidRDefault="0071139E" w:rsidP="004326F1">
      <w:pPr>
        <w:jc w:val="center"/>
        <w:rPr>
          <w:rFonts w:ascii="Arial" w:hAnsi="Arial" w:cs="Arial"/>
          <w:b/>
          <w:sz w:val="20"/>
          <w:szCs w:val="20"/>
        </w:rPr>
      </w:pPr>
    </w:p>
    <w:p w:rsidR="004326F1" w:rsidRPr="00614CE2" w:rsidRDefault="0071139E" w:rsidP="0071139E">
      <w:pPr>
        <w:ind w:firstLine="708"/>
        <w:jc w:val="both"/>
        <w:rPr>
          <w:rFonts w:ascii="Arial" w:hAnsi="Arial" w:cs="Arial"/>
          <w:sz w:val="20"/>
          <w:szCs w:val="20"/>
        </w:rPr>
      </w:pPr>
      <w:r w:rsidRPr="00614CE2">
        <w:rPr>
          <w:rFonts w:ascii="Arial" w:hAnsi="Arial" w:cs="Arial"/>
          <w:sz w:val="20"/>
          <w:szCs w:val="20"/>
        </w:rPr>
        <w:t>Sredstva Budžeta koriste se za finansiranje poslova, funkcija i programa općinskih službi za upravu i stručnih službi, javnih ustanova i javnih preduzeća i ostalih korisnika čije je finansiranje iz Budžeta predviđeno posebnim propisom (u daljem tekstu: Korisnik).</w:t>
      </w:r>
    </w:p>
    <w:p w:rsidR="00C476F3" w:rsidRPr="00614CE2" w:rsidRDefault="004326F1" w:rsidP="004326F1">
      <w:pPr>
        <w:jc w:val="both"/>
        <w:rPr>
          <w:rFonts w:ascii="Arial" w:hAnsi="Arial" w:cs="Arial"/>
          <w:sz w:val="20"/>
          <w:szCs w:val="20"/>
        </w:rPr>
      </w:pPr>
      <w:r w:rsidRPr="00614CE2">
        <w:rPr>
          <w:rFonts w:ascii="Arial" w:hAnsi="Arial" w:cs="Arial"/>
          <w:sz w:val="20"/>
          <w:szCs w:val="20"/>
        </w:rPr>
        <w:tab/>
        <w:t>Propisi koji i</w:t>
      </w:r>
      <w:r w:rsidR="0071139E" w:rsidRPr="00614CE2">
        <w:rPr>
          <w:rFonts w:ascii="Arial" w:hAnsi="Arial" w:cs="Arial"/>
          <w:sz w:val="20"/>
          <w:szCs w:val="20"/>
        </w:rPr>
        <w:t>maju finansijske posljedice na B</w:t>
      </w:r>
      <w:r w:rsidRPr="00614CE2">
        <w:rPr>
          <w:rFonts w:ascii="Arial" w:hAnsi="Arial" w:cs="Arial"/>
          <w:sz w:val="20"/>
          <w:szCs w:val="20"/>
        </w:rPr>
        <w:t>udžet moraju biti obrazloženi, odnosno opravdani analizom troškova i koristi.</w:t>
      </w:r>
    </w:p>
    <w:p w:rsidR="008D4EAC" w:rsidRPr="00614CE2" w:rsidRDefault="008D4EAC" w:rsidP="00530968">
      <w:pPr>
        <w:jc w:val="both"/>
        <w:rPr>
          <w:rFonts w:ascii="Arial" w:hAnsi="Arial" w:cs="Arial"/>
          <w:sz w:val="20"/>
          <w:szCs w:val="20"/>
        </w:rPr>
      </w:pPr>
    </w:p>
    <w:p w:rsidR="003B0F74" w:rsidRPr="00614CE2" w:rsidRDefault="003B0F74" w:rsidP="003B0F74">
      <w:pPr>
        <w:jc w:val="center"/>
        <w:rPr>
          <w:rFonts w:ascii="Arial" w:hAnsi="Arial" w:cs="Arial"/>
          <w:b/>
          <w:sz w:val="20"/>
          <w:szCs w:val="20"/>
        </w:rPr>
      </w:pPr>
      <w:r w:rsidRPr="00614CE2">
        <w:rPr>
          <w:rFonts w:ascii="Arial" w:hAnsi="Arial" w:cs="Arial"/>
          <w:b/>
          <w:sz w:val="20"/>
          <w:szCs w:val="20"/>
        </w:rPr>
        <w:t xml:space="preserve">Član </w:t>
      </w:r>
      <w:r w:rsidR="006502F1">
        <w:rPr>
          <w:rFonts w:ascii="Arial" w:hAnsi="Arial" w:cs="Arial"/>
          <w:b/>
          <w:sz w:val="20"/>
          <w:szCs w:val="20"/>
        </w:rPr>
        <w:t>4</w:t>
      </w:r>
      <w:r w:rsidRPr="00614CE2">
        <w:rPr>
          <w:rFonts w:ascii="Arial" w:hAnsi="Arial" w:cs="Arial"/>
          <w:b/>
          <w:sz w:val="20"/>
          <w:szCs w:val="20"/>
        </w:rPr>
        <w:t>.</w:t>
      </w:r>
    </w:p>
    <w:p w:rsidR="003B0F74" w:rsidRPr="00614CE2" w:rsidRDefault="003B0F74" w:rsidP="003B0F74">
      <w:pPr>
        <w:jc w:val="center"/>
        <w:rPr>
          <w:rFonts w:ascii="Arial" w:hAnsi="Arial" w:cs="Arial"/>
          <w:b/>
          <w:sz w:val="20"/>
          <w:szCs w:val="20"/>
        </w:rPr>
      </w:pPr>
      <w:r w:rsidRPr="00614CE2">
        <w:rPr>
          <w:rFonts w:ascii="Arial" w:hAnsi="Arial" w:cs="Arial"/>
          <w:b/>
          <w:sz w:val="20"/>
          <w:szCs w:val="20"/>
        </w:rPr>
        <w:t>(Sredstva za budžetske korisnike)</w:t>
      </w:r>
    </w:p>
    <w:p w:rsidR="003B0F74" w:rsidRPr="00614CE2" w:rsidRDefault="003B0F74" w:rsidP="003B0F74">
      <w:pPr>
        <w:jc w:val="both"/>
        <w:rPr>
          <w:rFonts w:ascii="Arial" w:hAnsi="Arial" w:cs="Arial"/>
          <w:sz w:val="20"/>
          <w:szCs w:val="20"/>
        </w:rPr>
      </w:pPr>
    </w:p>
    <w:p w:rsidR="003B0F74" w:rsidRPr="00614CE2" w:rsidRDefault="003B0F74" w:rsidP="003B0F74">
      <w:pPr>
        <w:ind w:firstLine="708"/>
        <w:jc w:val="both"/>
        <w:rPr>
          <w:rFonts w:ascii="Arial" w:hAnsi="Arial" w:cs="Arial"/>
          <w:sz w:val="20"/>
          <w:szCs w:val="20"/>
        </w:rPr>
      </w:pPr>
      <w:r w:rsidRPr="00614CE2">
        <w:rPr>
          <w:rFonts w:ascii="Arial" w:hAnsi="Arial" w:cs="Arial"/>
          <w:sz w:val="20"/>
          <w:szCs w:val="20"/>
        </w:rPr>
        <w:t>Sredstva Budžeta osiguravaju se i budžetskim korisnicima koji su u posebnom dijelu Budžeta određeni za nosioce sredstava na pojedinim pozicijama.</w:t>
      </w:r>
    </w:p>
    <w:p w:rsidR="008D4EAC" w:rsidRPr="00614CE2" w:rsidRDefault="008D4EAC" w:rsidP="00530968">
      <w:pPr>
        <w:jc w:val="both"/>
        <w:rPr>
          <w:rFonts w:ascii="Arial" w:hAnsi="Arial" w:cs="Arial"/>
          <w:sz w:val="20"/>
          <w:szCs w:val="20"/>
        </w:rPr>
      </w:pPr>
    </w:p>
    <w:p w:rsidR="00091592" w:rsidRDefault="00091592" w:rsidP="003B0F74">
      <w:pPr>
        <w:jc w:val="center"/>
        <w:rPr>
          <w:rFonts w:ascii="Arial" w:hAnsi="Arial" w:cs="Arial"/>
          <w:b/>
          <w:sz w:val="20"/>
          <w:szCs w:val="20"/>
        </w:rPr>
      </w:pPr>
    </w:p>
    <w:p w:rsidR="003B0F74" w:rsidRPr="00614CE2" w:rsidRDefault="003B0F74" w:rsidP="003B0F74">
      <w:pPr>
        <w:jc w:val="center"/>
        <w:rPr>
          <w:rFonts w:ascii="Arial" w:hAnsi="Arial" w:cs="Arial"/>
          <w:b/>
          <w:sz w:val="20"/>
          <w:szCs w:val="20"/>
        </w:rPr>
      </w:pPr>
      <w:r w:rsidRPr="00614CE2">
        <w:rPr>
          <w:rFonts w:ascii="Arial" w:hAnsi="Arial" w:cs="Arial"/>
          <w:b/>
          <w:sz w:val="20"/>
          <w:szCs w:val="20"/>
        </w:rPr>
        <w:t xml:space="preserve">Član </w:t>
      </w:r>
      <w:r w:rsidR="006502F1">
        <w:rPr>
          <w:rFonts w:ascii="Arial" w:hAnsi="Arial" w:cs="Arial"/>
          <w:b/>
          <w:sz w:val="20"/>
          <w:szCs w:val="20"/>
        </w:rPr>
        <w:t>5</w:t>
      </w:r>
      <w:r w:rsidRPr="00614CE2">
        <w:rPr>
          <w:rFonts w:ascii="Arial" w:hAnsi="Arial" w:cs="Arial"/>
          <w:b/>
          <w:sz w:val="20"/>
          <w:szCs w:val="20"/>
        </w:rPr>
        <w:t>.</w:t>
      </w:r>
    </w:p>
    <w:p w:rsidR="003B0F74" w:rsidRPr="00614CE2" w:rsidRDefault="003B0F74" w:rsidP="003B0F74">
      <w:pPr>
        <w:jc w:val="center"/>
        <w:rPr>
          <w:rFonts w:ascii="Arial" w:hAnsi="Arial" w:cs="Arial"/>
          <w:b/>
          <w:sz w:val="20"/>
          <w:szCs w:val="20"/>
        </w:rPr>
      </w:pPr>
      <w:r w:rsidRPr="00614CE2">
        <w:rPr>
          <w:rFonts w:ascii="Arial" w:hAnsi="Arial" w:cs="Arial"/>
          <w:b/>
          <w:sz w:val="20"/>
          <w:szCs w:val="20"/>
        </w:rPr>
        <w:t>(Korištenje sredstava)</w:t>
      </w:r>
    </w:p>
    <w:p w:rsidR="003B0F74" w:rsidRPr="00614CE2" w:rsidRDefault="003B0F74" w:rsidP="00530968">
      <w:pPr>
        <w:jc w:val="both"/>
        <w:rPr>
          <w:rFonts w:ascii="Arial" w:hAnsi="Arial" w:cs="Arial"/>
          <w:sz w:val="20"/>
          <w:szCs w:val="20"/>
        </w:rPr>
      </w:pPr>
    </w:p>
    <w:p w:rsidR="003B0F74" w:rsidRPr="00614CE2" w:rsidRDefault="003B0F74" w:rsidP="00530968">
      <w:pPr>
        <w:jc w:val="both"/>
        <w:rPr>
          <w:rFonts w:ascii="Arial" w:hAnsi="Arial" w:cs="Arial"/>
          <w:sz w:val="20"/>
          <w:szCs w:val="20"/>
        </w:rPr>
      </w:pPr>
      <w:r w:rsidRPr="00614CE2">
        <w:rPr>
          <w:rFonts w:ascii="Arial" w:hAnsi="Arial" w:cs="Arial"/>
          <w:sz w:val="20"/>
          <w:szCs w:val="20"/>
        </w:rPr>
        <w:tab/>
        <w:t>Budžet mora biti uravnotežen tako da ukupni prihodi i primici pokrivaju ukupne rashode i izdatke.</w:t>
      </w:r>
      <w:r w:rsidRPr="00614CE2">
        <w:rPr>
          <w:rFonts w:ascii="Arial" w:hAnsi="Arial" w:cs="Arial"/>
          <w:sz w:val="20"/>
          <w:szCs w:val="20"/>
        </w:rPr>
        <w:br/>
      </w:r>
      <w:r w:rsidRPr="00614CE2">
        <w:rPr>
          <w:rFonts w:ascii="Arial" w:hAnsi="Arial" w:cs="Arial"/>
          <w:sz w:val="20"/>
          <w:szCs w:val="20"/>
        </w:rPr>
        <w:tab/>
        <w:t xml:space="preserve">Prihodi i primici služe za podmirivanje rashoda i izdataka, osim ako ovom Odlukom nije drugačije propisano. </w:t>
      </w:r>
    </w:p>
    <w:p w:rsidR="004326F1" w:rsidRPr="00614CE2" w:rsidRDefault="003B0F74" w:rsidP="00530968">
      <w:pPr>
        <w:jc w:val="both"/>
        <w:rPr>
          <w:rFonts w:ascii="Arial" w:hAnsi="Arial" w:cs="Arial"/>
          <w:sz w:val="20"/>
          <w:szCs w:val="20"/>
        </w:rPr>
      </w:pPr>
      <w:r w:rsidRPr="00614CE2">
        <w:rPr>
          <w:rFonts w:ascii="Arial" w:hAnsi="Arial" w:cs="Arial"/>
          <w:color w:val="FF0000"/>
          <w:sz w:val="20"/>
          <w:szCs w:val="20"/>
        </w:rPr>
        <w:tab/>
      </w:r>
      <w:r w:rsidRPr="00614CE2">
        <w:rPr>
          <w:rFonts w:ascii="Arial" w:hAnsi="Arial" w:cs="Arial"/>
          <w:sz w:val="20"/>
          <w:szCs w:val="20"/>
        </w:rPr>
        <w:t>Budžetski korisnici mogu preuzeti obaveze na teret budžeta tekuće godine samo za namjene i do visine utvrđene u posebnom dijelu budžeta, ako su za to ispunjeni svi utvrđeni uslovi.</w:t>
      </w:r>
    </w:p>
    <w:p w:rsidR="008D4EAC" w:rsidRPr="00614CE2" w:rsidRDefault="008D4EAC" w:rsidP="00530968">
      <w:pPr>
        <w:jc w:val="both"/>
        <w:rPr>
          <w:rFonts w:ascii="Arial" w:hAnsi="Arial" w:cs="Arial"/>
          <w:sz w:val="20"/>
          <w:szCs w:val="20"/>
        </w:rPr>
      </w:pPr>
    </w:p>
    <w:p w:rsidR="002150D5" w:rsidRPr="00614CE2" w:rsidRDefault="002150D5" w:rsidP="00530968">
      <w:pPr>
        <w:jc w:val="both"/>
        <w:rPr>
          <w:rFonts w:ascii="Arial" w:hAnsi="Arial" w:cs="Arial"/>
          <w:b/>
          <w:sz w:val="20"/>
          <w:szCs w:val="20"/>
        </w:rPr>
      </w:pPr>
      <w:r w:rsidRPr="00614CE2">
        <w:rPr>
          <w:rFonts w:ascii="Arial" w:hAnsi="Arial" w:cs="Arial"/>
          <w:b/>
          <w:sz w:val="20"/>
          <w:szCs w:val="20"/>
        </w:rPr>
        <w:lastRenderedPageBreak/>
        <w:t>I</w:t>
      </w:r>
      <w:r w:rsidR="001F6240" w:rsidRPr="00614CE2">
        <w:rPr>
          <w:rFonts w:ascii="Arial" w:hAnsi="Arial" w:cs="Arial"/>
          <w:b/>
          <w:sz w:val="20"/>
          <w:szCs w:val="20"/>
        </w:rPr>
        <w:t>I</w:t>
      </w:r>
      <w:r w:rsidRPr="00614CE2">
        <w:rPr>
          <w:rFonts w:ascii="Arial" w:hAnsi="Arial" w:cs="Arial"/>
          <w:b/>
          <w:sz w:val="20"/>
          <w:szCs w:val="20"/>
        </w:rPr>
        <w:t>I – STRUKTURA BUDŽETA</w:t>
      </w:r>
      <w:r w:rsidR="00883331" w:rsidRPr="00614CE2">
        <w:rPr>
          <w:rFonts w:ascii="Arial" w:hAnsi="Arial" w:cs="Arial"/>
          <w:b/>
          <w:sz w:val="20"/>
          <w:szCs w:val="20"/>
        </w:rPr>
        <w:t xml:space="preserve"> </w:t>
      </w:r>
    </w:p>
    <w:p w:rsidR="002150D5" w:rsidRPr="00614CE2" w:rsidRDefault="002150D5" w:rsidP="00530968">
      <w:pPr>
        <w:jc w:val="both"/>
        <w:rPr>
          <w:rFonts w:ascii="Arial" w:hAnsi="Arial" w:cs="Arial"/>
          <w:b/>
          <w:sz w:val="20"/>
          <w:szCs w:val="20"/>
        </w:rPr>
      </w:pPr>
    </w:p>
    <w:p w:rsidR="00E772C3" w:rsidRPr="00614CE2" w:rsidRDefault="001F6240" w:rsidP="00E772C3">
      <w:pPr>
        <w:jc w:val="center"/>
        <w:rPr>
          <w:rFonts w:ascii="Arial" w:hAnsi="Arial" w:cs="Arial"/>
          <w:b/>
          <w:sz w:val="20"/>
          <w:szCs w:val="20"/>
        </w:rPr>
      </w:pPr>
      <w:r w:rsidRPr="00614CE2">
        <w:rPr>
          <w:rFonts w:ascii="Arial" w:hAnsi="Arial" w:cs="Arial"/>
          <w:b/>
          <w:sz w:val="20"/>
          <w:szCs w:val="20"/>
        </w:rPr>
        <w:t xml:space="preserve">Član </w:t>
      </w:r>
      <w:r w:rsidR="006502F1">
        <w:rPr>
          <w:rFonts w:ascii="Arial" w:hAnsi="Arial" w:cs="Arial"/>
          <w:b/>
          <w:sz w:val="20"/>
          <w:szCs w:val="20"/>
        </w:rPr>
        <w:t>6</w:t>
      </w:r>
      <w:r w:rsidR="00E772C3" w:rsidRPr="00614CE2">
        <w:rPr>
          <w:rFonts w:ascii="Arial" w:hAnsi="Arial" w:cs="Arial"/>
          <w:b/>
          <w:sz w:val="20"/>
          <w:szCs w:val="20"/>
        </w:rPr>
        <w:t>.</w:t>
      </w:r>
    </w:p>
    <w:p w:rsidR="003A79B7" w:rsidRPr="00614CE2" w:rsidRDefault="003A79B7" w:rsidP="00E772C3">
      <w:pPr>
        <w:jc w:val="center"/>
        <w:rPr>
          <w:rFonts w:ascii="Arial" w:hAnsi="Arial" w:cs="Arial"/>
          <w:b/>
          <w:sz w:val="20"/>
          <w:szCs w:val="20"/>
        </w:rPr>
      </w:pPr>
      <w:r w:rsidRPr="00614CE2">
        <w:rPr>
          <w:rFonts w:ascii="Arial" w:hAnsi="Arial" w:cs="Arial"/>
          <w:b/>
          <w:sz w:val="20"/>
          <w:szCs w:val="20"/>
        </w:rPr>
        <w:t>(Struktura Budžeta)</w:t>
      </w:r>
    </w:p>
    <w:p w:rsidR="002150D5" w:rsidRPr="00614CE2" w:rsidRDefault="002150D5" w:rsidP="00E772C3">
      <w:pPr>
        <w:jc w:val="center"/>
        <w:rPr>
          <w:rFonts w:ascii="Arial" w:hAnsi="Arial" w:cs="Arial"/>
          <w:b/>
          <w:sz w:val="20"/>
          <w:szCs w:val="20"/>
        </w:rPr>
      </w:pPr>
    </w:p>
    <w:p w:rsidR="00245958" w:rsidRPr="00614CE2" w:rsidRDefault="00336CAE" w:rsidP="00245958">
      <w:pPr>
        <w:ind w:firstLine="708"/>
        <w:jc w:val="both"/>
        <w:rPr>
          <w:rFonts w:ascii="Arial" w:hAnsi="Arial" w:cs="Arial"/>
          <w:sz w:val="20"/>
          <w:szCs w:val="20"/>
        </w:rPr>
      </w:pPr>
      <w:r w:rsidRPr="00614CE2">
        <w:rPr>
          <w:rFonts w:ascii="Arial" w:hAnsi="Arial" w:cs="Arial"/>
          <w:sz w:val="20"/>
          <w:szCs w:val="20"/>
        </w:rPr>
        <w:t>B</w:t>
      </w:r>
      <w:r w:rsidR="00245958" w:rsidRPr="00614CE2">
        <w:rPr>
          <w:rFonts w:ascii="Arial" w:hAnsi="Arial" w:cs="Arial"/>
          <w:sz w:val="20"/>
          <w:szCs w:val="20"/>
        </w:rPr>
        <w:t xml:space="preserve">udžet </w:t>
      </w:r>
      <w:r w:rsidR="00530968" w:rsidRPr="00614CE2">
        <w:rPr>
          <w:rFonts w:ascii="Arial" w:hAnsi="Arial" w:cs="Arial"/>
          <w:sz w:val="20"/>
          <w:szCs w:val="20"/>
        </w:rPr>
        <w:t xml:space="preserve">se sastoji od općeg i posebnog dijela.  </w:t>
      </w:r>
    </w:p>
    <w:p w:rsidR="00245958" w:rsidRPr="00614CE2" w:rsidRDefault="00630AEB" w:rsidP="00245958">
      <w:pPr>
        <w:ind w:firstLine="708"/>
        <w:jc w:val="both"/>
        <w:rPr>
          <w:rFonts w:ascii="Arial" w:hAnsi="Arial" w:cs="Arial"/>
          <w:sz w:val="20"/>
          <w:szCs w:val="20"/>
        </w:rPr>
      </w:pPr>
      <w:r w:rsidRPr="00614CE2">
        <w:rPr>
          <w:rFonts w:ascii="Arial" w:hAnsi="Arial" w:cs="Arial"/>
          <w:sz w:val="20"/>
          <w:szCs w:val="20"/>
        </w:rPr>
        <w:t>Opći dio B</w:t>
      </w:r>
      <w:r w:rsidR="00530968" w:rsidRPr="00614CE2">
        <w:rPr>
          <w:rFonts w:ascii="Arial" w:hAnsi="Arial" w:cs="Arial"/>
          <w:sz w:val="20"/>
          <w:szCs w:val="20"/>
        </w:rPr>
        <w:t>udžeta sastoji se od bilansa prihoda</w:t>
      </w:r>
      <w:r w:rsidR="00F14105" w:rsidRPr="00614CE2">
        <w:rPr>
          <w:rFonts w:ascii="Arial" w:hAnsi="Arial" w:cs="Arial"/>
          <w:sz w:val="20"/>
          <w:szCs w:val="20"/>
        </w:rPr>
        <w:t xml:space="preserve"> </w:t>
      </w:r>
      <w:r w:rsidR="00245958" w:rsidRPr="00614CE2">
        <w:rPr>
          <w:rFonts w:ascii="Arial" w:hAnsi="Arial" w:cs="Arial"/>
          <w:sz w:val="20"/>
          <w:szCs w:val="20"/>
        </w:rPr>
        <w:t>i primitaka</w:t>
      </w:r>
      <w:r w:rsidR="00F14105" w:rsidRPr="00614CE2">
        <w:rPr>
          <w:rFonts w:ascii="Arial" w:hAnsi="Arial" w:cs="Arial"/>
          <w:sz w:val="20"/>
          <w:szCs w:val="20"/>
        </w:rPr>
        <w:t>,</w:t>
      </w:r>
      <w:r w:rsidR="00CD128F" w:rsidRPr="00614CE2">
        <w:rPr>
          <w:rFonts w:ascii="Arial" w:hAnsi="Arial" w:cs="Arial"/>
          <w:sz w:val="20"/>
          <w:szCs w:val="20"/>
        </w:rPr>
        <w:t xml:space="preserve"> te</w:t>
      </w:r>
      <w:r w:rsidR="00530968" w:rsidRPr="00614CE2">
        <w:rPr>
          <w:rFonts w:ascii="Arial" w:hAnsi="Arial" w:cs="Arial"/>
          <w:sz w:val="20"/>
          <w:szCs w:val="20"/>
        </w:rPr>
        <w:t xml:space="preserve"> </w:t>
      </w:r>
      <w:r w:rsidR="00F14105" w:rsidRPr="00614CE2">
        <w:rPr>
          <w:rFonts w:ascii="Arial" w:hAnsi="Arial" w:cs="Arial"/>
          <w:sz w:val="20"/>
          <w:szCs w:val="20"/>
        </w:rPr>
        <w:t>rashoda i izdataka</w:t>
      </w:r>
      <w:r w:rsidR="00311D89" w:rsidRPr="00614CE2">
        <w:rPr>
          <w:rFonts w:ascii="Arial" w:hAnsi="Arial" w:cs="Arial"/>
          <w:sz w:val="20"/>
          <w:szCs w:val="20"/>
        </w:rPr>
        <w:t>,</w:t>
      </w:r>
      <w:r w:rsidR="00D2134F" w:rsidRPr="00614CE2">
        <w:rPr>
          <w:rFonts w:ascii="Arial" w:hAnsi="Arial" w:cs="Arial"/>
          <w:sz w:val="20"/>
          <w:szCs w:val="20"/>
        </w:rPr>
        <w:t xml:space="preserve"> </w:t>
      </w:r>
      <w:r w:rsidR="00530968" w:rsidRPr="00614CE2">
        <w:rPr>
          <w:rFonts w:ascii="Arial" w:hAnsi="Arial" w:cs="Arial"/>
          <w:sz w:val="20"/>
          <w:szCs w:val="20"/>
        </w:rPr>
        <w:t xml:space="preserve">a poseban dio sadrži detaljan raspored </w:t>
      </w:r>
      <w:r w:rsidR="00245958" w:rsidRPr="00614CE2">
        <w:rPr>
          <w:rFonts w:ascii="Arial" w:hAnsi="Arial" w:cs="Arial"/>
          <w:sz w:val="20"/>
          <w:szCs w:val="20"/>
        </w:rPr>
        <w:t>rashoda</w:t>
      </w:r>
      <w:r w:rsidR="00530968" w:rsidRPr="00614CE2">
        <w:rPr>
          <w:rFonts w:ascii="Arial" w:hAnsi="Arial" w:cs="Arial"/>
          <w:sz w:val="20"/>
          <w:szCs w:val="20"/>
        </w:rPr>
        <w:t xml:space="preserve"> p</w:t>
      </w:r>
      <w:r w:rsidR="00245958" w:rsidRPr="00614CE2">
        <w:rPr>
          <w:rFonts w:ascii="Arial" w:hAnsi="Arial" w:cs="Arial"/>
          <w:sz w:val="20"/>
          <w:szCs w:val="20"/>
        </w:rPr>
        <w:t>o budžetskim korisnicima i vrstama</w:t>
      </w:r>
      <w:r w:rsidR="00530968" w:rsidRPr="00614CE2">
        <w:rPr>
          <w:rFonts w:ascii="Arial" w:hAnsi="Arial" w:cs="Arial"/>
          <w:sz w:val="20"/>
          <w:szCs w:val="20"/>
        </w:rPr>
        <w:t xml:space="preserve"> </w:t>
      </w:r>
      <w:r w:rsidR="00245958" w:rsidRPr="00614CE2">
        <w:rPr>
          <w:rFonts w:ascii="Arial" w:hAnsi="Arial" w:cs="Arial"/>
          <w:sz w:val="20"/>
          <w:szCs w:val="20"/>
        </w:rPr>
        <w:t>rashoda</w:t>
      </w:r>
      <w:r w:rsidR="0066504F" w:rsidRPr="00614CE2">
        <w:rPr>
          <w:rFonts w:ascii="Arial" w:hAnsi="Arial" w:cs="Arial"/>
          <w:sz w:val="20"/>
          <w:szCs w:val="20"/>
        </w:rPr>
        <w:t>,</w:t>
      </w:r>
      <w:r w:rsidR="00C9258A" w:rsidRPr="00614CE2">
        <w:rPr>
          <w:rFonts w:ascii="Arial" w:hAnsi="Arial" w:cs="Arial"/>
          <w:sz w:val="20"/>
          <w:szCs w:val="20"/>
        </w:rPr>
        <w:t xml:space="preserve"> te iznos za saniranje akumuliranog deficita iz ranijeg perioda.</w:t>
      </w:r>
      <w:r w:rsidR="00530968" w:rsidRPr="00614CE2">
        <w:rPr>
          <w:rFonts w:ascii="Arial" w:hAnsi="Arial" w:cs="Arial"/>
          <w:sz w:val="20"/>
          <w:szCs w:val="20"/>
        </w:rPr>
        <w:t xml:space="preserve"> </w:t>
      </w:r>
    </w:p>
    <w:p w:rsidR="00883331" w:rsidRPr="00614CE2" w:rsidRDefault="00245958" w:rsidP="00B4798D">
      <w:pPr>
        <w:ind w:firstLine="708"/>
        <w:jc w:val="both"/>
        <w:rPr>
          <w:rFonts w:ascii="Arial" w:hAnsi="Arial" w:cs="Arial"/>
          <w:sz w:val="20"/>
          <w:szCs w:val="20"/>
        </w:rPr>
      </w:pPr>
      <w:r w:rsidRPr="00614CE2">
        <w:rPr>
          <w:rFonts w:ascii="Arial" w:hAnsi="Arial" w:cs="Arial"/>
          <w:sz w:val="20"/>
          <w:szCs w:val="20"/>
        </w:rPr>
        <w:t>U bilansu prihoda i rashoda</w:t>
      </w:r>
      <w:r w:rsidR="00530968" w:rsidRPr="00614CE2">
        <w:rPr>
          <w:rFonts w:ascii="Arial" w:hAnsi="Arial" w:cs="Arial"/>
          <w:sz w:val="20"/>
          <w:szCs w:val="20"/>
        </w:rPr>
        <w:t xml:space="preserve"> iskazuju se porezni i neporezni prihodi i primici, te </w:t>
      </w:r>
      <w:r w:rsidR="004C3814" w:rsidRPr="00614CE2">
        <w:rPr>
          <w:rFonts w:ascii="Arial" w:hAnsi="Arial" w:cs="Arial"/>
          <w:sz w:val="20"/>
          <w:szCs w:val="20"/>
        </w:rPr>
        <w:t>rashodi</w:t>
      </w:r>
      <w:r w:rsidR="00530968" w:rsidRPr="00614CE2">
        <w:rPr>
          <w:rFonts w:ascii="Arial" w:hAnsi="Arial" w:cs="Arial"/>
          <w:sz w:val="20"/>
          <w:szCs w:val="20"/>
        </w:rPr>
        <w:t xml:space="preserve"> utvrđeni za finansiranje javnih potreba na nivou</w:t>
      </w:r>
      <w:r w:rsidR="00E772C3" w:rsidRPr="00614CE2">
        <w:rPr>
          <w:rFonts w:ascii="Arial" w:hAnsi="Arial" w:cs="Arial"/>
          <w:sz w:val="20"/>
          <w:szCs w:val="20"/>
        </w:rPr>
        <w:t xml:space="preserve"> O</w:t>
      </w:r>
      <w:r w:rsidR="00530968" w:rsidRPr="00614CE2">
        <w:rPr>
          <w:rFonts w:ascii="Arial" w:hAnsi="Arial" w:cs="Arial"/>
          <w:sz w:val="20"/>
          <w:szCs w:val="20"/>
        </w:rPr>
        <w:t xml:space="preserve">pćine </w:t>
      </w:r>
      <w:r w:rsidR="006502F1">
        <w:rPr>
          <w:rFonts w:ascii="Arial" w:hAnsi="Arial" w:cs="Arial"/>
          <w:sz w:val="20"/>
          <w:szCs w:val="20"/>
        </w:rPr>
        <w:t>Breza</w:t>
      </w:r>
      <w:r w:rsidR="00530968" w:rsidRPr="00614CE2">
        <w:rPr>
          <w:rFonts w:ascii="Arial" w:hAnsi="Arial" w:cs="Arial"/>
          <w:sz w:val="20"/>
          <w:szCs w:val="20"/>
        </w:rPr>
        <w:t xml:space="preserve"> (u daljem tekstu: Općina) na osnovu zakonskih propisa.</w:t>
      </w:r>
    </w:p>
    <w:p w:rsidR="00883331" w:rsidRPr="00614CE2" w:rsidRDefault="00883331" w:rsidP="00B4798D">
      <w:pPr>
        <w:ind w:firstLine="708"/>
        <w:jc w:val="both"/>
        <w:rPr>
          <w:rFonts w:ascii="Arial" w:hAnsi="Arial" w:cs="Arial"/>
          <w:sz w:val="20"/>
          <w:szCs w:val="20"/>
        </w:rPr>
      </w:pPr>
    </w:p>
    <w:p w:rsidR="00883331" w:rsidRPr="00614CE2" w:rsidRDefault="00817F8F" w:rsidP="00883331">
      <w:pPr>
        <w:rPr>
          <w:rFonts w:ascii="Arial" w:hAnsi="Arial" w:cs="Arial"/>
          <w:b/>
          <w:sz w:val="20"/>
          <w:szCs w:val="20"/>
        </w:rPr>
      </w:pPr>
      <w:r w:rsidRPr="00614CE2">
        <w:rPr>
          <w:rFonts w:ascii="Arial" w:hAnsi="Arial" w:cs="Arial"/>
          <w:b/>
          <w:sz w:val="20"/>
          <w:szCs w:val="20"/>
        </w:rPr>
        <w:t>IV -</w:t>
      </w:r>
      <w:r w:rsidR="00883331" w:rsidRPr="00614CE2">
        <w:rPr>
          <w:rFonts w:ascii="Arial" w:hAnsi="Arial" w:cs="Arial"/>
          <w:b/>
          <w:sz w:val="20"/>
          <w:szCs w:val="20"/>
        </w:rPr>
        <w:t xml:space="preserve"> IZRADA BUDŽETA </w:t>
      </w:r>
      <w:r w:rsidR="005D6FD9" w:rsidRPr="00614CE2">
        <w:rPr>
          <w:rFonts w:ascii="Arial" w:hAnsi="Arial" w:cs="Arial"/>
          <w:b/>
          <w:sz w:val="20"/>
          <w:szCs w:val="20"/>
        </w:rPr>
        <w:t>I FINANSIJSKOG PLANA</w:t>
      </w:r>
    </w:p>
    <w:p w:rsidR="00883331" w:rsidRPr="00614CE2" w:rsidRDefault="00883331" w:rsidP="00883331">
      <w:pPr>
        <w:rPr>
          <w:rFonts w:ascii="Arial" w:hAnsi="Arial" w:cs="Arial"/>
          <w:b/>
          <w:sz w:val="20"/>
          <w:szCs w:val="20"/>
        </w:rPr>
      </w:pPr>
    </w:p>
    <w:p w:rsidR="00883331" w:rsidRPr="00614CE2" w:rsidRDefault="00883331" w:rsidP="00883331">
      <w:pPr>
        <w:jc w:val="center"/>
        <w:rPr>
          <w:rFonts w:ascii="Arial" w:hAnsi="Arial" w:cs="Arial"/>
          <w:b/>
          <w:sz w:val="20"/>
          <w:szCs w:val="20"/>
        </w:rPr>
      </w:pPr>
      <w:r w:rsidRPr="00614CE2">
        <w:rPr>
          <w:rFonts w:ascii="Arial" w:hAnsi="Arial" w:cs="Arial"/>
          <w:b/>
          <w:sz w:val="20"/>
          <w:szCs w:val="20"/>
        </w:rPr>
        <w:t xml:space="preserve">Član </w:t>
      </w:r>
      <w:r w:rsidR="00091592">
        <w:rPr>
          <w:rFonts w:ascii="Arial" w:hAnsi="Arial" w:cs="Arial"/>
          <w:b/>
          <w:sz w:val="20"/>
          <w:szCs w:val="20"/>
        </w:rPr>
        <w:t>7</w:t>
      </w:r>
      <w:r w:rsidRPr="00614CE2">
        <w:rPr>
          <w:rFonts w:ascii="Arial" w:hAnsi="Arial" w:cs="Arial"/>
          <w:b/>
          <w:sz w:val="20"/>
          <w:szCs w:val="20"/>
        </w:rPr>
        <w:t>.</w:t>
      </w:r>
    </w:p>
    <w:p w:rsidR="00883331" w:rsidRPr="00614CE2" w:rsidRDefault="00883331" w:rsidP="00883331">
      <w:pPr>
        <w:jc w:val="center"/>
        <w:rPr>
          <w:rFonts w:ascii="Arial" w:hAnsi="Arial" w:cs="Arial"/>
          <w:b/>
          <w:sz w:val="20"/>
          <w:szCs w:val="20"/>
        </w:rPr>
      </w:pPr>
      <w:r w:rsidRPr="00614CE2">
        <w:rPr>
          <w:rFonts w:ascii="Arial" w:hAnsi="Arial" w:cs="Arial"/>
          <w:b/>
          <w:sz w:val="20"/>
          <w:szCs w:val="20"/>
        </w:rPr>
        <w:t>(Budžetski kalendar)</w:t>
      </w:r>
    </w:p>
    <w:p w:rsidR="00883331" w:rsidRPr="00614CE2" w:rsidRDefault="00883331" w:rsidP="00883331">
      <w:pPr>
        <w:jc w:val="center"/>
        <w:rPr>
          <w:rFonts w:ascii="Arial" w:hAnsi="Arial" w:cs="Arial"/>
          <w:b/>
          <w:sz w:val="20"/>
          <w:szCs w:val="20"/>
        </w:rPr>
      </w:pPr>
    </w:p>
    <w:p w:rsidR="00883331" w:rsidRPr="00614CE2" w:rsidRDefault="00883331" w:rsidP="00883331">
      <w:pPr>
        <w:rPr>
          <w:rFonts w:ascii="Arial" w:hAnsi="Arial" w:cs="Arial"/>
          <w:sz w:val="20"/>
          <w:szCs w:val="20"/>
        </w:rPr>
      </w:pPr>
      <w:r w:rsidRPr="00614CE2">
        <w:rPr>
          <w:rFonts w:ascii="Arial" w:hAnsi="Arial" w:cs="Arial"/>
          <w:sz w:val="20"/>
          <w:szCs w:val="20"/>
        </w:rPr>
        <w:tab/>
        <w:t>Budžet se priprema i usvaja prema budžetskom kalendaru koji na prijedlog Službe za finansije</w:t>
      </w:r>
      <w:r w:rsidR="006502F1">
        <w:rPr>
          <w:rFonts w:ascii="Arial" w:hAnsi="Arial" w:cs="Arial"/>
          <w:sz w:val="20"/>
          <w:szCs w:val="20"/>
        </w:rPr>
        <w:t>,inspekcijske poslove i opću upravu</w:t>
      </w:r>
      <w:r w:rsidRPr="00614CE2">
        <w:rPr>
          <w:rFonts w:ascii="Arial" w:hAnsi="Arial" w:cs="Arial"/>
          <w:sz w:val="20"/>
          <w:szCs w:val="20"/>
        </w:rPr>
        <w:t xml:space="preserve"> donosi Općinski načelnik.</w:t>
      </w:r>
    </w:p>
    <w:p w:rsidR="00883331" w:rsidRPr="00614CE2" w:rsidRDefault="00883331" w:rsidP="00883331">
      <w:pPr>
        <w:rPr>
          <w:rFonts w:ascii="Arial" w:hAnsi="Arial" w:cs="Arial"/>
          <w:sz w:val="20"/>
          <w:szCs w:val="20"/>
        </w:rPr>
      </w:pPr>
    </w:p>
    <w:p w:rsidR="00883331" w:rsidRPr="00614CE2" w:rsidRDefault="00883331" w:rsidP="00883331">
      <w:pPr>
        <w:jc w:val="center"/>
        <w:rPr>
          <w:rFonts w:ascii="Arial" w:hAnsi="Arial" w:cs="Arial"/>
          <w:b/>
          <w:sz w:val="20"/>
          <w:szCs w:val="20"/>
        </w:rPr>
      </w:pPr>
      <w:r w:rsidRPr="00614CE2">
        <w:rPr>
          <w:rFonts w:ascii="Arial" w:hAnsi="Arial" w:cs="Arial"/>
          <w:b/>
          <w:sz w:val="20"/>
          <w:szCs w:val="20"/>
        </w:rPr>
        <w:t xml:space="preserve">Član </w:t>
      </w:r>
      <w:r w:rsidR="00091592">
        <w:rPr>
          <w:rFonts w:ascii="Arial" w:hAnsi="Arial" w:cs="Arial"/>
          <w:b/>
          <w:sz w:val="20"/>
          <w:szCs w:val="20"/>
        </w:rPr>
        <w:t>8.</w:t>
      </w:r>
    </w:p>
    <w:p w:rsidR="00883331" w:rsidRPr="00614CE2" w:rsidRDefault="00883331" w:rsidP="00883331">
      <w:pPr>
        <w:jc w:val="center"/>
        <w:rPr>
          <w:rFonts w:ascii="Arial" w:hAnsi="Arial" w:cs="Arial"/>
          <w:b/>
          <w:sz w:val="20"/>
          <w:szCs w:val="20"/>
        </w:rPr>
      </w:pPr>
      <w:r w:rsidRPr="00614CE2">
        <w:rPr>
          <w:rFonts w:ascii="Arial" w:hAnsi="Arial" w:cs="Arial"/>
          <w:b/>
          <w:sz w:val="20"/>
          <w:szCs w:val="20"/>
        </w:rPr>
        <w:t>(Dokument okvirnog Budžeta</w:t>
      </w:r>
      <w:r w:rsidR="00AB4F98" w:rsidRPr="00614CE2">
        <w:rPr>
          <w:rFonts w:ascii="Arial" w:hAnsi="Arial" w:cs="Arial"/>
          <w:b/>
          <w:sz w:val="20"/>
          <w:szCs w:val="20"/>
        </w:rPr>
        <w:t xml:space="preserve"> - DOB</w:t>
      </w:r>
      <w:r w:rsidRPr="00614CE2">
        <w:rPr>
          <w:rFonts w:ascii="Arial" w:hAnsi="Arial" w:cs="Arial"/>
          <w:b/>
          <w:sz w:val="20"/>
          <w:szCs w:val="20"/>
        </w:rPr>
        <w:t>)</w:t>
      </w:r>
    </w:p>
    <w:p w:rsidR="00883331" w:rsidRPr="00614CE2" w:rsidRDefault="00883331" w:rsidP="00883331">
      <w:pPr>
        <w:jc w:val="center"/>
        <w:rPr>
          <w:rFonts w:ascii="Arial" w:hAnsi="Arial" w:cs="Arial"/>
          <w:b/>
          <w:sz w:val="20"/>
          <w:szCs w:val="20"/>
        </w:rPr>
      </w:pPr>
    </w:p>
    <w:p w:rsidR="00883331" w:rsidRPr="00614CE2" w:rsidRDefault="00883331" w:rsidP="002B69B3">
      <w:pPr>
        <w:jc w:val="both"/>
        <w:rPr>
          <w:rFonts w:ascii="Arial" w:hAnsi="Arial" w:cs="Arial"/>
          <w:sz w:val="20"/>
          <w:szCs w:val="20"/>
        </w:rPr>
      </w:pPr>
      <w:r w:rsidRPr="00614CE2">
        <w:rPr>
          <w:rFonts w:ascii="Arial" w:hAnsi="Arial" w:cs="Arial"/>
          <w:sz w:val="20"/>
          <w:szCs w:val="20"/>
        </w:rPr>
        <w:tab/>
        <w:t>DOB je akt koji sadrži makroekonomske projekcije i prognoze budžetskih sredstava i izdataka za naredne tri godine i na njemu se zasniva priprema i izrada Budžeta.</w:t>
      </w:r>
    </w:p>
    <w:p w:rsidR="00883331" w:rsidRPr="00614CE2" w:rsidRDefault="00883331" w:rsidP="002B69B3">
      <w:pPr>
        <w:jc w:val="both"/>
        <w:rPr>
          <w:rFonts w:ascii="Arial" w:hAnsi="Arial" w:cs="Arial"/>
          <w:sz w:val="20"/>
          <w:szCs w:val="20"/>
        </w:rPr>
      </w:pPr>
      <w:r w:rsidRPr="00614CE2">
        <w:rPr>
          <w:rFonts w:ascii="Arial" w:hAnsi="Arial" w:cs="Arial"/>
          <w:sz w:val="20"/>
          <w:szCs w:val="20"/>
        </w:rPr>
        <w:tab/>
        <w:t>Trogodišnje planiranje budžeta obaveza je za sve korisnike</w:t>
      </w:r>
      <w:r w:rsidR="00D65674" w:rsidRPr="00614CE2">
        <w:rPr>
          <w:rFonts w:ascii="Arial" w:hAnsi="Arial" w:cs="Arial"/>
          <w:sz w:val="20"/>
          <w:szCs w:val="20"/>
        </w:rPr>
        <w:t xml:space="preserve"> budžetskih sredstava.</w:t>
      </w:r>
    </w:p>
    <w:p w:rsidR="00F659D4" w:rsidRPr="00614CE2" w:rsidRDefault="00883331" w:rsidP="002B69B3">
      <w:pPr>
        <w:rPr>
          <w:rFonts w:ascii="Arial" w:hAnsi="Arial" w:cs="Arial"/>
          <w:sz w:val="20"/>
          <w:szCs w:val="20"/>
        </w:rPr>
      </w:pPr>
      <w:r w:rsidRPr="00614CE2">
        <w:rPr>
          <w:rFonts w:ascii="Arial" w:hAnsi="Arial" w:cs="Arial"/>
          <w:sz w:val="20"/>
          <w:szCs w:val="20"/>
        </w:rPr>
        <w:tab/>
        <w:t xml:space="preserve">Općinski načelnik razmatra i usvaja DOB do 30. </w:t>
      </w:r>
      <w:r w:rsidR="006502F1">
        <w:rPr>
          <w:rFonts w:ascii="Arial" w:hAnsi="Arial" w:cs="Arial"/>
          <w:sz w:val="20"/>
          <w:szCs w:val="20"/>
        </w:rPr>
        <w:t>oktobra</w:t>
      </w:r>
      <w:r w:rsidRPr="00614CE2">
        <w:rPr>
          <w:rFonts w:ascii="Arial" w:hAnsi="Arial" w:cs="Arial"/>
          <w:sz w:val="20"/>
          <w:szCs w:val="20"/>
        </w:rPr>
        <w:t xml:space="preserve"> tekuće godine. </w:t>
      </w:r>
      <w:r w:rsidRPr="00614CE2">
        <w:rPr>
          <w:rFonts w:ascii="Arial" w:hAnsi="Arial" w:cs="Arial"/>
          <w:sz w:val="20"/>
          <w:szCs w:val="20"/>
        </w:rPr>
        <w:br/>
      </w:r>
    </w:p>
    <w:p w:rsidR="00F659D4" w:rsidRPr="00614CE2" w:rsidRDefault="00F659D4" w:rsidP="00F659D4">
      <w:pPr>
        <w:jc w:val="center"/>
        <w:rPr>
          <w:rFonts w:ascii="Arial" w:hAnsi="Arial" w:cs="Arial"/>
          <w:b/>
          <w:sz w:val="20"/>
          <w:szCs w:val="20"/>
        </w:rPr>
      </w:pPr>
      <w:r w:rsidRPr="00614CE2">
        <w:rPr>
          <w:rFonts w:ascii="Arial" w:hAnsi="Arial" w:cs="Arial"/>
          <w:b/>
          <w:sz w:val="20"/>
          <w:szCs w:val="20"/>
        </w:rPr>
        <w:t xml:space="preserve">Član </w:t>
      </w:r>
      <w:r w:rsidR="00091592">
        <w:rPr>
          <w:rFonts w:ascii="Arial" w:hAnsi="Arial" w:cs="Arial"/>
          <w:b/>
          <w:sz w:val="20"/>
          <w:szCs w:val="20"/>
        </w:rPr>
        <w:t>9</w:t>
      </w:r>
      <w:r w:rsidRPr="00614CE2">
        <w:rPr>
          <w:rFonts w:ascii="Arial" w:hAnsi="Arial" w:cs="Arial"/>
          <w:b/>
          <w:sz w:val="20"/>
          <w:szCs w:val="20"/>
        </w:rPr>
        <w:t>.</w:t>
      </w:r>
    </w:p>
    <w:p w:rsidR="00883331" w:rsidRPr="00614CE2" w:rsidRDefault="00F659D4" w:rsidP="00F659D4">
      <w:pPr>
        <w:jc w:val="center"/>
        <w:rPr>
          <w:rFonts w:ascii="Arial" w:hAnsi="Arial" w:cs="Arial"/>
          <w:b/>
          <w:sz w:val="20"/>
          <w:szCs w:val="20"/>
        </w:rPr>
      </w:pPr>
      <w:r w:rsidRPr="00614CE2">
        <w:rPr>
          <w:rFonts w:ascii="Arial" w:hAnsi="Arial" w:cs="Arial"/>
          <w:b/>
          <w:sz w:val="20"/>
          <w:szCs w:val="20"/>
        </w:rPr>
        <w:t>(Finansijski plan)</w:t>
      </w:r>
      <w:r w:rsidR="00883331" w:rsidRPr="00614CE2">
        <w:rPr>
          <w:rFonts w:ascii="Arial" w:hAnsi="Arial" w:cs="Arial"/>
          <w:b/>
          <w:sz w:val="20"/>
          <w:szCs w:val="20"/>
        </w:rPr>
        <w:br/>
      </w:r>
    </w:p>
    <w:p w:rsidR="00586E03" w:rsidRPr="00447868" w:rsidRDefault="00FD3CEC" w:rsidP="00447868">
      <w:pPr>
        <w:pStyle w:val="Header"/>
        <w:jc w:val="both"/>
        <w:rPr>
          <w:rFonts w:ascii="Arial" w:hAnsi="Arial" w:cs="Arial"/>
          <w:sz w:val="20"/>
          <w:szCs w:val="20"/>
        </w:rPr>
      </w:pPr>
      <w:r>
        <w:rPr>
          <w:rFonts w:ascii="Arial" w:hAnsi="Arial" w:cs="Arial"/>
          <w:sz w:val="20"/>
          <w:szCs w:val="20"/>
        </w:rPr>
        <w:t xml:space="preserve">             </w:t>
      </w:r>
      <w:r w:rsidR="00F659D4" w:rsidRPr="00614CE2">
        <w:rPr>
          <w:rFonts w:ascii="Arial" w:hAnsi="Arial" w:cs="Arial"/>
          <w:sz w:val="20"/>
          <w:szCs w:val="20"/>
        </w:rPr>
        <w:t xml:space="preserve">Budžetski korisnici dužni su izraditi svoje prijedloge finansijskog plana na nivou analitičkog konta, te isti dostaviti </w:t>
      </w:r>
      <w:r w:rsidR="006502F1" w:rsidRPr="00614CE2">
        <w:rPr>
          <w:rFonts w:ascii="Arial" w:hAnsi="Arial" w:cs="Arial"/>
          <w:sz w:val="20"/>
          <w:szCs w:val="20"/>
        </w:rPr>
        <w:t>Službe za finansije</w:t>
      </w:r>
      <w:r w:rsidR="006502F1">
        <w:rPr>
          <w:rFonts w:ascii="Arial" w:hAnsi="Arial" w:cs="Arial"/>
          <w:sz w:val="20"/>
          <w:szCs w:val="20"/>
        </w:rPr>
        <w:t xml:space="preserve">,inspekcijske poslove </w:t>
      </w:r>
      <w:r w:rsidR="00F659D4" w:rsidRPr="00614CE2">
        <w:rPr>
          <w:rFonts w:ascii="Arial" w:hAnsi="Arial" w:cs="Arial"/>
          <w:sz w:val="20"/>
          <w:szCs w:val="20"/>
        </w:rPr>
        <w:t xml:space="preserve">do 15. </w:t>
      </w:r>
      <w:r w:rsidR="006502F1">
        <w:rPr>
          <w:rFonts w:ascii="Arial" w:hAnsi="Arial" w:cs="Arial"/>
          <w:sz w:val="20"/>
          <w:szCs w:val="20"/>
        </w:rPr>
        <w:t>septembra</w:t>
      </w:r>
      <w:r w:rsidR="00F659D4" w:rsidRPr="00614CE2">
        <w:rPr>
          <w:rFonts w:ascii="Arial" w:hAnsi="Arial" w:cs="Arial"/>
          <w:sz w:val="20"/>
          <w:szCs w:val="20"/>
        </w:rPr>
        <w:t xml:space="preserve"> tekuće godine za narednu godinu u skladu sa članom 20., 21. i 22. Zakona o budžetima u FBiH („Službene novine FBiH“, broj: 102/2013</w:t>
      </w:r>
      <w:r w:rsidR="00447868">
        <w:rPr>
          <w:rFonts w:ascii="Arial" w:hAnsi="Arial" w:cs="Arial"/>
          <w:sz w:val="20"/>
          <w:szCs w:val="20"/>
        </w:rPr>
        <w:t>,</w:t>
      </w:r>
      <w:r w:rsidR="00447868">
        <w:t xml:space="preserve"> </w:t>
      </w:r>
      <w:r w:rsidR="00447868" w:rsidRPr="00447868">
        <w:rPr>
          <w:rFonts w:ascii="Arial" w:hAnsi="Arial" w:cs="Arial"/>
          <w:sz w:val="20"/>
          <w:szCs w:val="20"/>
        </w:rPr>
        <w:t>9/14, 13/14, 8/15, 91/15, 102/15, 104/16, 5/18</w:t>
      </w:r>
      <w:r w:rsidR="006502F1">
        <w:rPr>
          <w:rFonts w:ascii="Arial" w:hAnsi="Arial" w:cs="Arial"/>
          <w:sz w:val="20"/>
          <w:szCs w:val="20"/>
        </w:rPr>
        <w:t>,</w:t>
      </w:r>
      <w:r w:rsidR="00447868" w:rsidRPr="00447868">
        <w:rPr>
          <w:rFonts w:ascii="Arial" w:hAnsi="Arial" w:cs="Arial"/>
          <w:sz w:val="20"/>
          <w:szCs w:val="20"/>
        </w:rPr>
        <w:t>11/19</w:t>
      </w:r>
      <w:r w:rsidR="006502F1">
        <w:rPr>
          <w:rFonts w:ascii="Arial" w:hAnsi="Arial" w:cs="Arial"/>
          <w:sz w:val="20"/>
          <w:szCs w:val="20"/>
        </w:rPr>
        <w:t xml:space="preserve"> i 99/19</w:t>
      </w:r>
      <w:r w:rsidR="00F659D4" w:rsidRPr="00447868">
        <w:rPr>
          <w:rFonts w:ascii="Arial" w:hAnsi="Arial" w:cs="Arial"/>
          <w:sz w:val="20"/>
          <w:szCs w:val="20"/>
        </w:rPr>
        <w:t xml:space="preserve">). </w:t>
      </w:r>
    </w:p>
    <w:p w:rsidR="00B355BE" w:rsidRPr="00614CE2" w:rsidRDefault="00B355BE" w:rsidP="00B4798D">
      <w:pPr>
        <w:ind w:firstLine="708"/>
        <w:jc w:val="both"/>
        <w:rPr>
          <w:rFonts w:ascii="Arial" w:hAnsi="Arial" w:cs="Arial"/>
          <w:sz w:val="20"/>
          <w:szCs w:val="20"/>
        </w:rPr>
      </w:pPr>
    </w:p>
    <w:p w:rsidR="00B355BE" w:rsidRPr="00614CE2" w:rsidRDefault="00817F8F" w:rsidP="00B355BE">
      <w:pPr>
        <w:rPr>
          <w:rFonts w:ascii="Arial" w:hAnsi="Arial" w:cs="Arial"/>
          <w:b/>
          <w:sz w:val="20"/>
          <w:szCs w:val="20"/>
        </w:rPr>
      </w:pPr>
      <w:r w:rsidRPr="00614CE2">
        <w:rPr>
          <w:rFonts w:ascii="Arial" w:hAnsi="Arial" w:cs="Arial"/>
          <w:b/>
          <w:sz w:val="20"/>
          <w:szCs w:val="20"/>
        </w:rPr>
        <w:t>V -</w:t>
      </w:r>
      <w:r w:rsidR="00B355BE" w:rsidRPr="00614CE2">
        <w:rPr>
          <w:rFonts w:ascii="Arial" w:hAnsi="Arial" w:cs="Arial"/>
          <w:b/>
          <w:sz w:val="20"/>
          <w:szCs w:val="20"/>
        </w:rPr>
        <w:t xml:space="preserve"> DONOŠENJE BUDŽETA</w:t>
      </w:r>
      <w:r w:rsidR="006A61FD" w:rsidRPr="00614CE2">
        <w:rPr>
          <w:rFonts w:ascii="Arial" w:hAnsi="Arial" w:cs="Arial"/>
          <w:b/>
          <w:sz w:val="20"/>
          <w:szCs w:val="20"/>
        </w:rPr>
        <w:t xml:space="preserve"> I FINANSIJSKOG PLANA</w:t>
      </w:r>
    </w:p>
    <w:p w:rsidR="00F12563" w:rsidRPr="00614CE2" w:rsidRDefault="00F12563" w:rsidP="00B355BE">
      <w:pPr>
        <w:rPr>
          <w:rFonts w:ascii="Arial" w:hAnsi="Arial" w:cs="Arial"/>
          <w:b/>
          <w:sz w:val="20"/>
          <w:szCs w:val="20"/>
        </w:rPr>
      </w:pPr>
    </w:p>
    <w:p w:rsidR="00F12563" w:rsidRPr="00614CE2" w:rsidRDefault="00CE467E" w:rsidP="00F12563">
      <w:pPr>
        <w:jc w:val="center"/>
        <w:rPr>
          <w:rFonts w:ascii="Arial" w:hAnsi="Arial" w:cs="Arial"/>
          <w:b/>
          <w:sz w:val="20"/>
          <w:szCs w:val="20"/>
        </w:rPr>
      </w:pPr>
      <w:r w:rsidRPr="00614CE2">
        <w:rPr>
          <w:rFonts w:ascii="Arial" w:hAnsi="Arial" w:cs="Arial"/>
          <w:b/>
          <w:sz w:val="20"/>
          <w:szCs w:val="20"/>
        </w:rPr>
        <w:t>Č</w:t>
      </w:r>
      <w:r w:rsidR="00F12563" w:rsidRPr="00614CE2">
        <w:rPr>
          <w:rFonts w:ascii="Arial" w:hAnsi="Arial" w:cs="Arial"/>
          <w:b/>
          <w:sz w:val="20"/>
          <w:szCs w:val="20"/>
        </w:rPr>
        <w:t>lan 1</w:t>
      </w:r>
      <w:r w:rsidR="00091592">
        <w:rPr>
          <w:rFonts w:ascii="Arial" w:hAnsi="Arial" w:cs="Arial"/>
          <w:b/>
          <w:sz w:val="20"/>
          <w:szCs w:val="20"/>
        </w:rPr>
        <w:t>0</w:t>
      </w:r>
      <w:r w:rsidR="00F12563" w:rsidRPr="00614CE2">
        <w:rPr>
          <w:rFonts w:ascii="Arial" w:hAnsi="Arial" w:cs="Arial"/>
          <w:b/>
          <w:sz w:val="20"/>
          <w:szCs w:val="20"/>
        </w:rPr>
        <w:t>.</w:t>
      </w:r>
    </w:p>
    <w:p w:rsidR="00F12563" w:rsidRPr="00614CE2" w:rsidRDefault="00F12563" w:rsidP="00F12563">
      <w:pPr>
        <w:jc w:val="center"/>
        <w:rPr>
          <w:rFonts w:ascii="Arial" w:hAnsi="Arial" w:cs="Arial"/>
          <w:b/>
          <w:sz w:val="20"/>
          <w:szCs w:val="20"/>
        </w:rPr>
      </w:pPr>
      <w:r w:rsidRPr="00614CE2">
        <w:rPr>
          <w:rFonts w:ascii="Arial" w:hAnsi="Arial" w:cs="Arial"/>
          <w:b/>
          <w:sz w:val="20"/>
          <w:szCs w:val="20"/>
        </w:rPr>
        <w:t>(Donošenje Budžeta</w:t>
      </w:r>
      <w:r w:rsidR="00E14C83">
        <w:rPr>
          <w:rFonts w:ascii="Arial" w:hAnsi="Arial" w:cs="Arial"/>
          <w:b/>
          <w:sz w:val="20"/>
          <w:szCs w:val="20"/>
        </w:rPr>
        <w:t xml:space="preserve"> i Odluke o privremenom finansiranju</w:t>
      </w:r>
      <w:r w:rsidRPr="00614CE2">
        <w:rPr>
          <w:rFonts w:ascii="Arial" w:hAnsi="Arial" w:cs="Arial"/>
          <w:b/>
          <w:sz w:val="20"/>
          <w:szCs w:val="20"/>
        </w:rPr>
        <w:t>)</w:t>
      </w:r>
    </w:p>
    <w:p w:rsidR="00F12563" w:rsidRPr="00614CE2" w:rsidRDefault="00F12563" w:rsidP="00B355BE">
      <w:pPr>
        <w:rPr>
          <w:rFonts w:ascii="Arial" w:hAnsi="Arial" w:cs="Arial"/>
          <w:b/>
          <w:sz w:val="20"/>
          <w:szCs w:val="20"/>
        </w:rPr>
      </w:pPr>
    </w:p>
    <w:p w:rsidR="00F12563" w:rsidRPr="00614CE2" w:rsidRDefault="00F12563" w:rsidP="00970C5F">
      <w:pPr>
        <w:jc w:val="both"/>
        <w:rPr>
          <w:rFonts w:ascii="Arial" w:hAnsi="Arial" w:cs="Arial"/>
          <w:sz w:val="20"/>
          <w:szCs w:val="20"/>
        </w:rPr>
      </w:pPr>
      <w:r w:rsidRPr="00614CE2">
        <w:rPr>
          <w:rFonts w:ascii="Arial" w:hAnsi="Arial" w:cs="Arial"/>
          <w:b/>
          <w:sz w:val="20"/>
          <w:szCs w:val="20"/>
        </w:rPr>
        <w:tab/>
      </w:r>
      <w:r w:rsidRPr="00614CE2">
        <w:rPr>
          <w:rFonts w:ascii="Arial" w:hAnsi="Arial" w:cs="Arial"/>
          <w:sz w:val="20"/>
          <w:szCs w:val="20"/>
        </w:rPr>
        <w:t xml:space="preserve">Budžet Općine </w:t>
      </w:r>
      <w:r w:rsidR="006502F1">
        <w:rPr>
          <w:rFonts w:ascii="Arial" w:hAnsi="Arial" w:cs="Arial"/>
          <w:sz w:val="20"/>
          <w:szCs w:val="20"/>
        </w:rPr>
        <w:t>Breza</w:t>
      </w:r>
      <w:r w:rsidRPr="00614CE2">
        <w:rPr>
          <w:rFonts w:ascii="Arial" w:hAnsi="Arial" w:cs="Arial"/>
          <w:sz w:val="20"/>
          <w:szCs w:val="20"/>
        </w:rPr>
        <w:t xml:space="preserve"> na prijedlog Općinskog načelnika donosi Općinsko vijeće do 31. decembra tekuće godine za narednu godinu.</w:t>
      </w:r>
    </w:p>
    <w:p w:rsidR="00F12563" w:rsidRPr="00614CE2" w:rsidRDefault="00F12563" w:rsidP="00F12563">
      <w:pPr>
        <w:jc w:val="both"/>
        <w:rPr>
          <w:rFonts w:ascii="Arial" w:hAnsi="Arial" w:cs="Arial"/>
          <w:sz w:val="20"/>
          <w:szCs w:val="20"/>
        </w:rPr>
      </w:pPr>
      <w:r w:rsidRPr="00614CE2">
        <w:rPr>
          <w:rFonts w:ascii="Arial" w:hAnsi="Arial" w:cs="Arial"/>
          <w:b/>
          <w:sz w:val="20"/>
          <w:szCs w:val="20"/>
        </w:rPr>
        <w:tab/>
      </w:r>
      <w:r w:rsidRPr="00614CE2">
        <w:rPr>
          <w:rFonts w:ascii="Arial" w:hAnsi="Arial" w:cs="Arial"/>
          <w:sz w:val="20"/>
          <w:szCs w:val="20"/>
        </w:rPr>
        <w:t>Ukoliko se ne donese Budžet prije početka fiskalne godine, Općinsk</w:t>
      </w:r>
      <w:r w:rsidR="00AB4F98" w:rsidRPr="00614CE2">
        <w:rPr>
          <w:rFonts w:ascii="Arial" w:hAnsi="Arial" w:cs="Arial"/>
          <w:sz w:val="20"/>
          <w:szCs w:val="20"/>
        </w:rPr>
        <w:t>o vijeće donosi Odluku o privre</w:t>
      </w:r>
      <w:r w:rsidRPr="00614CE2">
        <w:rPr>
          <w:rFonts w:ascii="Arial" w:hAnsi="Arial" w:cs="Arial"/>
          <w:sz w:val="20"/>
          <w:szCs w:val="20"/>
        </w:rPr>
        <w:t>menom finansiranju. Na osnovu Odluke o privremenom finansiranju nastavlja se finansiranje poslova, funkcija i programa korisnika Budžeta najduže u periodu od tri mjeseca.</w:t>
      </w:r>
    </w:p>
    <w:p w:rsidR="00F12563" w:rsidRPr="00614CE2" w:rsidRDefault="00F12563" w:rsidP="00315C90">
      <w:pPr>
        <w:pStyle w:val="Header"/>
        <w:jc w:val="both"/>
        <w:rPr>
          <w:rFonts w:ascii="Arial" w:hAnsi="Arial" w:cs="Arial"/>
          <w:sz w:val="20"/>
          <w:szCs w:val="20"/>
        </w:rPr>
      </w:pPr>
      <w:r w:rsidRPr="00614CE2">
        <w:rPr>
          <w:rFonts w:ascii="Arial" w:hAnsi="Arial" w:cs="Arial"/>
          <w:sz w:val="20"/>
          <w:szCs w:val="20"/>
        </w:rPr>
        <w:tab/>
      </w:r>
      <w:r w:rsidR="00315C90">
        <w:rPr>
          <w:rFonts w:ascii="Arial" w:hAnsi="Arial" w:cs="Arial"/>
          <w:sz w:val="20"/>
          <w:szCs w:val="20"/>
        </w:rPr>
        <w:t xml:space="preserve">              </w:t>
      </w:r>
      <w:r w:rsidRPr="00614CE2">
        <w:rPr>
          <w:rFonts w:ascii="Arial" w:hAnsi="Arial" w:cs="Arial"/>
          <w:sz w:val="20"/>
          <w:szCs w:val="20"/>
        </w:rPr>
        <w:t>Privremeno finansiranje provodi se u skladu sa članom 35. Zakona o budžetima u FBiH („Služben</w:t>
      </w:r>
      <w:r w:rsidR="00315C90">
        <w:rPr>
          <w:rFonts w:ascii="Arial" w:hAnsi="Arial" w:cs="Arial"/>
          <w:sz w:val="20"/>
          <w:szCs w:val="20"/>
        </w:rPr>
        <w:t xml:space="preserve">e novine FBiH“, broj: 102/2013, </w:t>
      </w:r>
      <w:r w:rsidR="00315C90" w:rsidRPr="00447868">
        <w:rPr>
          <w:rFonts w:ascii="Arial" w:hAnsi="Arial" w:cs="Arial"/>
          <w:sz w:val="20"/>
          <w:szCs w:val="20"/>
        </w:rPr>
        <w:t>9/14, 13/14, 8/15, 91/15, 102/15, 104/16, 5/18</w:t>
      </w:r>
      <w:r w:rsidR="00091592">
        <w:rPr>
          <w:rFonts w:ascii="Arial" w:hAnsi="Arial" w:cs="Arial"/>
          <w:sz w:val="20"/>
          <w:szCs w:val="20"/>
        </w:rPr>
        <w:t>,</w:t>
      </w:r>
      <w:r w:rsidR="00315C90" w:rsidRPr="00447868">
        <w:rPr>
          <w:rFonts w:ascii="Arial" w:hAnsi="Arial" w:cs="Arial"/>
          <w:sz w:val="20"/>
          <w:szCs w:val="20"/>
        </w:rPr>
        <w:t>11/19</w:t>
      </w:r>
      <w:r w:rsidR="00091592">
        <w:rPr>
          <w:rFonts w:ascii="Arial" w:hAnsi="Arial" w:cs="Arial"/>
          <w:sz w:val="20"/>
          <w:szCs w:val="20"/>
        </w:rPr>
        <w:t xml:space="preserve"> i 99/19</w:t>
      </w:r>
      <w:r w:rsidR="00315C90" w:rsidRPr="00447868">
        <w:rPr>
          <w:rFonts w:ascii="Arial" w:hAnsi="Arial" w:cs="Arial"/>
          <w:sz w:val="20"/>
          <w:szCs w:val="20"/>
        </w:rPr>
        <w:t xml:space="preserve">). </w:t>
      </w:r>
    </w:p>
    <w:p w:rsidR="00F36E98" w:rsidRPr="00614CE2" w:rsidRDefault="00F36E98" w:rsidP="00F36E98">
      <w:pPr>
        <w:jc w:val="both"/>
        <w:rPr>
          <w:rFonts w:ascii="Arial" w:hAnsi="Arial" w:cs="Arial"/>
          <w:sz w:val="20"/>
          <w:szCs w:val="20"/>
        </w:rPr>
      </w:pPr>
      <w:r w:rsidRPr="00614CE2">
        <w:rPr>
          <w:rFonts w:ascii="Arial" w:hAnsi="Arial" w:cs="Arial"/>
          <w:sz w:val="20"/>
          <w:szCs w:val="20"/>
        </w:rPr>
        <w:tab/>
      </w:r>
      <w:r w:rsidR="0014607B" w:rsidRPr="00614CE2">
        <w:rPr>
          <w:rFonts w:ascii="Arial" w:hAnsi="Arial" w:cs="Arial"/>
          <w:sz w:val="20"/>
          <w:szCs w:val="20"/>
        </w:rPr>
        <w:t>Službe za finansije</w:t>
      </w:r>
      <w:r w:rsidR="0014607B">
        <w:rPr>
          <w:rFonts w:ascii="Arial" w:hAnsi="Arial" w:cs="Arial"/>
          <w:sz w:val="20"/>
          <w:szCs w:val="20"/>
        </w:rPr>
        <w:t>,inspekcijske poslove</w:t>
      </w:r>
      <w:r w:rsidRPr="00614CE2">
        <w:rPr>
          <w:rFonts w:ascii="Arial" w:hAnsi="Arial" w:cs="Arial"/>
          <w:sz w:val="20"/>
          <w:szCs w:val="20"/>
        </w:rPr>
        <w:t xml:space="preserve"> prije dostavljanja </w:t>
      </w:r>
      <w:r w:rsidRPr="00614CE2">
        <w:rPr>
          <w:rFonts w:ascii="Arial" w:hAnsi="Arial" w:cs="Arial"/>
          <w:color w:val="000000"/>
          <w:sz w:val="20"/>
          <w:szCs w:val="20"/>
        </w:rPr>
        <w:t xml:space="preserve">prijedloga </w:t>
      </w:r>
      <w:r w:rsidRPr="00614CE2">
        <w:rPr>
          <w:rFonts w:ascii="Arial" w:hAnsi="Arial" w:cs="Arial"/>
          <w:sz w:val="20"/>
          <w:szCs w:val="20"/>
        </w:rPr>
        <w:t>Budžeta Općinskom vijeću obavezna je pribaviti mišljenje kantonalnog ministarstva finansija u vezi sa planiranim prihodima i primicima i primjenom fiskalnog pravila.</w:t>
      </w:r>
    </w:p>
    <w:p w:rsidR="00C7425F" w:rsidRPr="00614CE2" w:rsidRDefault="00C7425F" w:rsidP="00E65738">
      <w:pPr>
        <w:ind w:firstLine="708"/>
        <w:jc w:val="center"/>
        <w:rPr>
          <w:rFonts w:ascii="Arial" w:hAnsi="Arial" w:cs="Arial"/>
          <w:sz w:val="20"/>
          <w:szCs w:val="20"/>
        </w:rPr>
      </w:pPr>
    </w:p>
    <w:p w:rsidR="00E65738" w:rsidRPr="00614CE2" w:rsidRDefault="00E65738" w:rsidP="00E65738">
      <w:pPr>
        <w:ind w:firstLine="708"/>
        <w:rPr>
          <w:rFonts w:ascii="Arial" w:hAnsi="Arial" w:cs="Arial"/>
          <w:b/>
          <w:sz w:val="20"/>
          <w:szCs w:val="20"/>
        </w:rPr>
      </w:pPr>
      <w:r w:rsidRPr="00614CE2">
        <w:rPr>
          <w:rFonts w:ascii="Arial" w:hAnsi="Arial" w:cs="Arial"/>
          <w:sz w:val="20"/>
          <w:szCs w:val="20"/>
        </w:rPr>
        <w:tab/>
      </w:r>
      <w:r w:rsidRPr="00614CE2">
        <w:rPr>
          <w:rFonts w:ascii="Arial" w:hAnsi="Arial" w:cs="Arial"/>
          <w:sz w:val="20"/>
          <w:szCs w:val="20"/>
        </w:rPr>
        <w:tab/>
      </w:r>
      <w:r w:rsidRPr="00614CE2">
        <w:rPr>
          <w:rFonts w:ascii="Arial" w:hAnsi="Arial" w:cs="Arial"/>
          <w:sz w:val="20"/>
          <w:szCs w:val="20"/>
        </w:rPr>
        <w:tab/>
      </w:r>
      <w:r w:rsidRPr="00614CE2">
        <w:rPr>
          <w:rFonts w:ascii="Arial" w:hAnsi="Arial" w:cs="Arial"/>
          <w:sz w:val="20"/>
          <w:szCs w:val="20"/>
        </w:rPr>
        <w:tab/>
      </w:r>
      <w:r w:rsidRPr="00614CE2">
        <w:rPr>
          <w:rFonts w:ascii="Arial" w:hAnsi="Arial" w:cs="Arial"/>
          <w:sz w:val="20"/>
          <w:szCs w:val="20"/>
        </w:rPr>
        <w:tab/>
      </w:r>
      <w:r w:rsidRPr="00614CE2">
        <w:rPr>
          <w:rFonts w:ascii="Arial" w:hAnsi="Arial" w:cs="Arial"/>
          <w:b/>
          <w:sz w:val="20"/>
          <w:szCs w:val="20"/>
        </w:rPr>
        <w:t xml:space="preserve">     </w:t>
      </w:r>
      <w:r w:rsidR="005966A9" w:rsidRPr="00614CE2">
        <w:rPr>
          <w:rFonts w:ascii="Arial" w:hAnsi="Arial" w:cs="Arial"/>
          <w:b/>
          <w:sz w:val="20"/>
          <w:szCs w:val="20"/>
        </w:rPr>
        <w:t>Član 1</w:t>
      </w:r>
      <w:r w:rsidR="00091592">
        <w:rPr>
          <w:rFonts w:ascii="Arial" w:hAnsi="Arial" w:cs="Arial"/>
          <w:b/>
          <w:sz w:val="20"/>
          <w:szCs w:val="20"/>
        </w:rPr>
        <w:t>1</w:t>
      </w:r>
      <w:r w:rsidRPr="00614CE2">
        <w:rPr>
          <w:rFonts w:ascii="Arial" w:hAnsi="Arial" w:cs="Arial"/>
          <w:b/>
          <w:sz w:val="20"/>
          <w:szCs w:val="20"/>
        </w:rPr>
        <w:t>.</w:t>
      </w:r>
    </w:p>
    <w:p w:rsidR="00E65738" w:rsidRPr="00614CE2" w:rsidRDefault="00E65738" w:rsidP="00E65738">
      <w:pPr>
        <w:ind w:firstLine="708"/>
        <w:rPr>
          <w:rFonts w:ascii="Arial" w:hAnsi="Arial" w:cs="Arial"/>
          <w:b/>
          <w:sz w:val="20"/>
          <w:szCs w:val="20"/>
        </w:rPr>
      </w:pPr>
      <w:r w:rsidRPr="00614CE2">
        <w:rPr>
          <w:rFonts w:ascii="Arial" w:hAnsi="Arial" w:cs="Arial"/>
          <w:b/>
          <w:sz w:val="20"/>
          <w:szCs w:val="20"/>
        </w:rPr>
        <w:tab/>
      </w:r>
      <w:r w:rsidRPr="00614CE2">
        <w:rPr>
          <w:rFonts w:ascii="Arial" w:hAnsi="Arial" w:cs="Arial"/>
          <w:b/>
          <w:sz w:val="20"/>
          <w:szCs w:val="20"/>
        </w:rPr>
        <w:tab/>
      </w:r>
      <w:r w:rsidRPr="00614CE2">
        <w:rPr>
          <w:rFonts w:ascii="Arial" w:hAnsi="Arial" w:cs="Arial"/>
          <w:b/>
          <w:sz w:val="20"/>
          <w:szCs w:val="20"/>
        </w:rPr>
        <w:tab/>
      </w:r>
      <w:r w:rsidRPr="00614CE2">
        <w:rPr>
          <w:rFonts w:ascii="Arial" w:hAnsi="Arial" w:cs="Arial"/>
          <w:b/>
          <w:sz w:val="20"/>
          <w:szCs w:val="20"/>
        </w:rPr>
        <w:tab/>
        <w:t>(Uravnoteženje budžeta)</w:t>
      </w:r>
    </w:p>
    <w:p w:rsidR="00E65738" w:rsidRPr="00614CE2" w:rsidRDefault="00E65738" w:rsidP="00E65738">
      <w:pPr>
        <w:ind w:firstLine="708"/>
        <w:rPr>
          <w:rFonts w:ascii="Arial" w:hAnsi="Arial" w:cs="Arial"/>
          <w:b/>
          <w:sz w:val="20"/>
          <w:szCs w:val="20"/>
        </w:rPr>
      </w:pPr>
    </w:p>
    <w:p w:rsidR="007F2075" w:rsidRPr="00614CE2" w:rsidRDefault="00E65738" w:rsidP="007F2075">
      <w:pPr>
        <w:jc w:val="both"/>
        <w:rPr>
          <w:rFonts w:ascii="Arial" w:hAnsi="Arial" w:cs="Arial"/>
          <w:sz w:val="20"/>
          <w:szCs w:val="20"/>
        </w:rPr>
      </w:pPr>
      <w:r w:rsidRPr="00614CE2">
        <w:rPr>
          <w:rFonts w:ascii="Arial" w:hAnsi="Arial" w:cs="Arial"/>
          <w:sz w:val="20"/>
          <w:szCs w:val="20"/>
        </w:rPr>
        <w:tab/>
        <w:t xml:space="preserve">Ako se u toku budžetske godine zbog nastanka novih obaveza za Budžet ili promjena privrednih kretanja povećaju rashodi i/ili izdaci, odnosno smanje prihodi i/ili primici Budžeta Općinski načelnik može, na prijedlog </w:t>
      </w:r>
      <w:r w:rsidR="0014607B" w:rsidRPr="00614CE2">
        <w:rPr>
          <w:rFonts w:ascii="Arial" w:hAnsi="Arial" w:cs="Arial"/>
          <w:sz w:val="20"/>
          <w:szCs w:val="20"/>
        </w:rPr>
        <w:t>Službe za finansije</w:t>
      </w:r>
      <w:r w:rsidR="0014607B">
        <w:rPr>
          <w:rFonts w:ascii="Arial" w:hAnsi="Arial" w:cs="Arial"/>
          <w:sz w:val="20"/>
          <w:szCs w:val="20"/>
        </w:rPr>
        <w:t>,inspekcijske poslove</w:t>
      </w:r>
      <w:r w:rsidRPr="00614CE2">
        <w:rPr>
          <w:rFonts w:ascii="Arial" w:hAnsi="Arial" w:cs="Arial"/>
          <w:sz w:val="20"/>
          <w:szCs w:val="20"/>
        </w:rPr>
        <w:t>, donijeti Zaključak o obustavljanju izvršavanja pojedinih rashoda i/ili izdataka u trajanju do 45 dana.</w:t>
      </w:r>
    </w:p>
    <w:p w:rsidR="00E65738" w:rsidRPr="00614CE2" w:rsidRDefault="00E65738" w:rsidP="007F2075">
      <w:pPr>
        <w:jc w:val="both"/>
        <w:rPr>
          <w:rFonts w:ascii="Arial" w:hAnsi="Arial" w:cs="Arial"/>
          <w:sz w:val="20"/>
          <w:szCs w:val="20"/>
        </w:rPr>
      </w:pPr>
    </w:p>
    <w:p w:rsidR="00586E03" w:rsidRPr="00614CE2" w:rsidRDefault="00E65738" w:rsidP="00E65738">
      <w:pPr>
        <w:ind w:left="708"/>
        <w:rPr>
          <w:rFonts w:ascii="Arial" w:hAnsi="Arial" w:cs="Arial"/>
          <w:sz w:val="20"/>
          <w:szCs w:val="20"/>
        </w:rPr>
      </w:pPr>
      <w:r w:rsidRPr="00614CE2">
        <w:rPr>
          <w:rFonts w:ascii="Arial" w:hAnsi="Arial" w:cs="Arial"/>
          <w:sz w:val="20"/>
          <w:szCs w:val="20"/>
        </w:rPr>
        <w:t>Mjerama privremenog obustavljanja izvršavanja Općinski načelnik može:</w:t>
      </w:r>
      <w:r w:rsidRPr="00614CE2">
        <w:rPr>
          <w:rFonts w:ascii="Arial" w:hAnsi="Arial" w:cs="Arial"/>
          <w:sz w:val="20"/>
          <w:szCs w:val="20"/>
        </w:rPr>
        <w:br/>
        <w:t>1. zaustaviti preuzimanje obaveza i/ili,</w:t>
      </w:r>
      <w:r w:rsidRPr="00614CE2">
        <w:rPr>
          <w:rFonts w:ascii="Arial" w:hAnsi="Arial" w:cs="Arial"/>
          <w:sz w:val="20"/>
          <w:szCs w:val="20"/>
        </w:rPr>
        <w:br/>
        <w:t>2. predložiti produženje ugovorenih rokova plaćanja i/ili,</w:t>
      </w:r>
      <w:r w:rsidRPr="00614CE2">
        <w:rPr>
          <w:rFonts w:ascii="Arial" w:hAnsi="Arial" w:cs="Arial"/>
          <w:sz w:val="20"/>
          <w:szCs w:val="20"/>
        </w:rPr>
        <w:br/>
      </w:r>
      <w:r w:rsidRPr="00614CE2">
        <w:rPr>
          <w:rFonts w:ascii="Arial" w:hAnsi="Arial" w:cs="Arial"/>
          <w:sz w:val="20"/>
          <w:szCs w:val="20"/>
        </w:rPr>
        <w:lastRenderedPageBreak/>
        <w:t>3. zaustaviti preraspodjelu budžetskih sredstava potrebnu radi preuzimanja obaveza.</w:t>
      </w:r>
      <w:r w:rsidRPr="00614CE2">
        <w:rPr>
          <w:rFonts w:ascii="Arial" w:hAnsi="Arial" w:cs="Arial"/>
          <w:sz w:val="20"/>
          <w:szCs w:val="20"/>
        </w:rPr>
        <w:br/>
      </w:r>
    </w:p>
    <w:p w:rsidR="00E65738" w:rsidRPr="00614CE2" w:rsidRDefault="00E65738" w:rsidP="002C4E6D">
      <w:pPr>
        <w:jc w:val="both"/>
        <w:rPr>
          <w:rFonts w:ascii="Arial" w:hAnsi="Arial" w:cs="Arial"/>
          <w:sz w:val="20"/>
          <w:szCs w:val="20"/>
        </w:rPr>
      </w:pPr>
      <w:r w:rsidRPr="00614CE2">
        <w:rPr>
          <w:rFonts w:ascii="Arial" w:hAnsi="Arial" w:cs="Arial"/>
          <w:sz w:val="20"/>
          <w:szCs w:val="20"/>
        </w:rPr>
        <w:tab/>
        <w:t>O Zaključku iz stava 1. ovog člana Općinski načelnik mora obavijestiti Općinsko vijeće odmah nakon donošenja Zaključka.</w:t>
      </w:r>
    </w:p>
    <w:p w:rsidR="002C4E6D" w:rsidRPr="00614CE2" w:rsidRDefault="001F5B5C" w:rsidP="002C4E6D">
      <w:pPr>
        <w:jc w:val="both"/>
        <w:rPr>
          <w:rFonts w:ascii="Arial" w:hAnsi="Arial" w:cs="Arial"/>
          <w:sz w:val="20"/>
          <w:szCs w:val="20"/>
        </w:rPr>
      </w:pPr>
      <w:r w:rsidRPr="00614CE2">
        <w:rPr>
          <w:rFonts w:ascii="Arial" w:hAnsi="Arial" w:cs="Arial"/>
          <w:sz w:val="20"/>
          <w:szCs w:val="20"/>
        </w:rPr>
        <w:tab/>
        <w:t>Ako se za vrijeme provođenja mjera privremene obustave izvršavanja Budžeta, Budžet ne može uravnote</w:t>
      </w:r>
      <w:r w:rsidR="0032411A" w:rsidRPr="00614CE2">
        <w:rPr>
          <w:rFonts w:ascii="Arial" w:hAnsi="Arial" w:cs="Arial"/>
          <w:sz w:val="20"/>
          <w:szCs w:val="20"/>
        </w:rPr>
        <w:t>žiti, vrše se izmjene i dopune B</w:t>
      </w:r>
      <w:r w:rsidRPr="00614CE2">
        <w:rPr>
          <w:rFonts w:ascii="Arial" w:hAnsi="Arial" w:cs="Arial"/>
          <w:sz w:val="20"/>
          <w:szCs w:val="20"/>
        </w:rPr>
        <w:t>udžeta.</w:t>
      </w:r>
    </w:p>
    <w:p w:rsidR="00D92D46" w:rsidRPr="00614CE2" w:rsidRDefault="001F5B5C" w:rsidP="002C4E6D">
      <w:pPr>
        <w:jc w:val="both"/>
        <w:rPr>
          <w:rFonts w:ascii="Arial" w:hAnsi="Arial" w:cs="Arial"/>
          <w:sz w:val="20"/>
          <w:szCs w:val="20"/>
        </w:rPr>
      </w:pPr>
      <w:r w:rsidRPr="00614CE2">
        <w:rPr>
          <w:rFonts w:ascii="Arial" w:hAnsi="Arial" w:cs="Arial"/>
          <w:sz w:val="20"/>
          <w:szCs w:val="20"/>
        </w:rPr>
        <w:tab/>
        <w:t>Općinski načelnik mora u roku 15 dana prije isteka roka za p</w:t>
      </w:r>
      <w:r w:rsidR="005F17B9" w:rsidRPr="00614CE2">
        <w:rPr>
          <w:rFonts w:ascii="Arial" w:hAnsi="Arial" w:cs="Arial"/>
          <w:sz w:val="20"/>
          <w:szCs w:val="20"/>
        </w:rPr>
        <w:t>rivremenu</w:t>
      </w:r>
      <w:r w:rsidRPr="00614CE2">
        <w:rPr>
          <w:rFonts w:ascii="Arial" w:hAnsi="Arial" w:cs="Arial"/>
          <w:sz w:val="20"/>
          <w:szCs w:val="20"/>
        </w:rPr>
        <w:t xml:space="preserve"> obustavu izvršavanja Budžeta predložiti Općinskom vijeću izmjene i dopune budžeta.</w:t>
      </w:r>
    </w:p>
    <w:p w:rsidR="00D92D46" w:rsidRPr="00614CE2" w:rsidRDefault="00D92D46" w:rsidP="002C4E6D">
      <w:pPr>
        <w:jc w:val="both"/>
        <w:rPr>
          <w:rFonts w:ascii="Arial" w:hAnsi="Arial" w:cs="Arial"/>
          <w:sz w:val="20"/>
          <w:szCs w:val="20"/>
        </w:rPr>
      </w:pPr>
    </w:p>
    <w:p w:rsidR="00586E03" w:rsidRPr="00614CE2" w:rsidRDefault="00817F8F" w:rsidP="00D92D46">
      <w:pPr>
        <w:rPr>
          <w:rFonts w:ascii="Arial" w:hAnsi="Arial" w:cs="Arial"/>
          <w:b/>
          <w:sz w:val="20"/>
          <w:szCs w:val="20"/>
        </w:rPr>
      </w:pPr>
      <w:r w:rsidRPr="00614CE2">
        <w:rPr>
          <w:rFonts w:ascii="Arial" w:hAnsi="Arial" w:cs="Arial"/>
          <w:b/>
          <w:sz w:val="20"/>
          <w:szCs w:val="20"/>
        </w:rPr>
        <w:t>VI -</w:t>
      </w:r>
      <w:r w:rsidR="00D92D46" w:rsidRPr="00614CE2">
        <w:rPr>
          <w:rFonts w:ascii="Arial" w:hAnsi="Arial" w:cs="Arial"/>
          <w:b/>
          <w:sz w:val="20"/>
          <w:szCs w:val="20"/>
        </w:rPr>
        <w:t xml:space="preserve"> FISKALNA ODGOVORNOST</w:t>
      </w:r>
    </w:p>
    <w:p w:rsidR="00BB144F" w:rsidRPr="00614CE2" w:rsidRDefault="00BB144F" w:rsidP="00BB144F">
      <w:pPr>
        <w:ind w:firstLine="708"/>
        <w:rPr>
          <w:rFonts w:ascii="Arial" w:hAnsi="Arial" w:cs="Arial"/>
          <w:b/>
          <w:sz w:val="20"/>
          <w:szCs w:val="20"/>
        </w:rPr>
      </w:pPr>
      <w:r w:rsidRPr="00614CE2">
        <w:rPr>
          <w:rFonts w:ascii="Arial" w:hAnsi="Arial" w:cs="Arial"/>
          <w:color w:val="993300"/>
          <w:sz w:val="20"/>
          <w:szCs w:val="20"/>
        </w:rPr>
        <w:tab/>
      </w:r>
      <w:r w:rsidRPr="00614CE2">
        <w:rPr>
          <w:rFonts w:ascii="Arial" w:hAnsi="Arial" w:cs="Arial"/>
          <w:color w:val="993300"/>
          <w:sz w:val="20"/>
          <w:szCs w:val="20"/>
        </w:rPr>
        <w:tab/>
      </w:r>
      <w:r w:rsidRPr="00614CE2">
        <w:rPr>
          <w:rFonts w:ascii="Arial" w:hAnsi="Arial" w:cs="Arial"/>
          <w:color w:val="993300"/>
          <w:sz w:val="20"/>
          <w:szCs w:val="20"/>
        </w:rPr>
        <w:tab/>
      </w:r>
      <w:r w:rsidRPr="00614CE2">
        <w:rPr>
          <w:rFonts w:ascii="Arial" w:hAnsi="Arial" w:cs="Arial"/>
          <w:color w:val="993300"/>
          <w:sz w:val="20"/>
          <w:szCs w:val="20"/>
        </w:rPr>
        <w:tab/>
      </w:r>
      <w:r w:rsidRPr="00614CE2">
        <w:rPr>
          <w:rFonts w:ascii="Arial" w:hAnsi="Arial" w:cs="Arial"/>
          <w:color w:val="993300"/>
          <w:sz w:val="20"/>
          <w:szCs w:val="20"/>
        </w:rPr>
        <w:tab/>
        <w:t xml:space="preserve">       </w:t>
      </w:r>
      <w:r w:rsidR="005966A9" w:rsidRPr="00614CE2">
        <w:rPr>
          <w:rFonts w:ascii="Arial" w:hAnsi="Arial" w:cs="Arial"/>
          <w:b/>
          <w:sz w:val="20"/>
          <w:szCs w:val="20"/>
        </w:rPr>
        <w:t>Član 1</w:t>
      </w:r>
      <w:r w:rsidR="00091592">
        <w:rPr>
          <w:rFonts w:ascii="Arial" w:hAnsi="Arial" w:cs="Arial"/>
          <w:b/>
          <w:sz w:val="20"/>
          <w:szCs w:val="20"/>
        </w:rPr>
        <w:t>2</w:t>
      </w:r>
      <w:r w:rsidRPr="00614CE2">
        <w:rPr>
          <w:rFonts w:ascii="Arial" w:hAnsi="Arial" w:cs="Arial"/>
          <w:b/>
          <w:sz w:val="20"/>
          <w:szCs w:val="20"/>
        </w:rPr>
        <w:t>.</w:t>
      </w:r>
    </w:p>
    <w:p w:rsidR="004E0144" w:rsidRPr="00614CE2" w:rsidRDefault="004E0144" w:rsidP="00BB144F">
      <w:pPr>
        <w:ind w:firstLine="708"/>
        <w:rPr>
          <w:rFonts w:ascii="Arial" w:hAnsi="Arial" w:cs="Arial"/>
          <w:b/>
          <w:sz w:val="20"/>
          <w:szCs w:val="20"/>
        </w:rPr>
      </w:pPr>
      <w:r w:rsidRPr="00614CE2">
        <w:rPr>
          <w:rFonts w:ascii="Arial" w:hAnsi="Arial" w:cs="Arial"/>
          <w:b/>
          <w:sz w:val="20"/>
          <w:szCs w:val="20"/>
        </w:rPr>
        <w:tab/>
      </w:r>
      <w:r w:rsidRPr="00614CE2">
        <w:rPr>
          <w:rFonts w:ascii="Arial" w:hAnsi="Arial" w:cs="Arial"/>
          <w:b/>
          <w:sz w:val="20"/>
          <w:szCs w:val="20"/>
        </w:rPr>
        <w:tab/>
      </w:r>
      <w:r w:rsidRPr="00614CE2">
        <w:rPr>
          <w:rFonts w:ascii="Arial" w:hAnsi="Arial" w:cs="Arial"/>
          <w:b/>
          <w:sz w:val="20"/>
          <w:szCs w:val="20"/>
        </w:rPr>
        <w:tab/>
      </w:r>
      <w:r w:rsidRPr="00614CE2">
        <w:rPr>
          <w:rFonts w:ascii="Arial" w:hAnsi="Arial" w:cs="Arial"/>
          <w:b/>
          <w:sz w:val="20"/>
          <w:szCs w:val="20"/>
        </w:rPr>
        <w:tab/>
        <w:t>(Izjava fiskalne odgovornosti)</w:t>
      </w:r>
    </w:p>
    <w:p w:rsidR="00DC0C8C" w:rsidRPr="00614CE2" w:rsidRDefault="00DC0C8C" w:rsidP="00BB144F">
      <w:pPr>
        <w:ind w:firstLine="708"/>
        <w:rPr>
          <w:rFonts w:ascii="Arial" w:hAnsi="Arial" w:cs="Arial"/>
          <w:b/>
          <w:sz w:val="20"/>
          <w:szCs w:val="20"/>
        </w:rPr>
      </w:pPr>
    </w:p>
    <w:p w:rsidR="00BB144F" w:rsidRPr="00614CE2" w:rsidRDefault="00BB144F" w:rsidP="00B341FA">
      <w:pPr>
        <w:jc w:val="both"/>
        <w:rPr>
          <w:rFonts w:ascii="Arial" w:hAnsi="Arial" w:cs="Arial"/>
          <w:sz w:val="20"/>
          <w:szCs w:val="20"/>
        </w:rPr>
      </w:pPr>
      <w:r w:rsidRPr="00614CE2">
        <w:rPr>
          <w:rFonts w:ascii="Arial" w:hAnsi="Arial" w:cs="Arial"/>
          <w:sz w:val="20"/>
          <w:szCs w:val="20"/>
        </w:rPr>
        <w:tab/>
        <w:t>Rukovodilac budžetskog korisnika je odgovoran za zakonito i namjensko korištenje sredstava i efikasno i uspješno funkcioniranje sistema finansijskog upravljanja i kontrole u okviru budžetom utvrđenih sredstava.</w:t>
      </w:r>
      <w:r w:rsidRPr="00614CE2">
        <w:rPr>
          <w:rFonts w:ascii="Arial" w:hAnsi="Arial" w:cs="Arial"/>
          <w:sz w:val="20"/>
          <w:szCs w:val="20"/>
        </w:rPr>
        <w:br/>
      </w:r>
      <w:r w:rsidRPr="00614CE2">
        <w:rPr>
          <w:rFonts w:ascii="Arial" w:hAnsi="Arial" w:cs="Arial"/>
          <w:sz w:val="20"/>
          <w:szCs w:val="20"/>
        </w:rPr>
        <w:tab/>
        <w:t>Rukovodilac je dužan svake godine za prethodnu budžetsku godinu za period u kojem je obavlja</w:t>
      </w:r>
      <w:r w:rsidR="00DC3848" w:rsidRPr="00614CE2">
        <w:rPr>
          <w:rFonts w:ascii="Arial" w:hAnsi="Arial" w:cs="Arial"/>
          <w:sz w:val="20"/>
          <w:szCs w:val="20"/>
        </w:rPr>
        <w:t>o poslove rukovodioca popuniti I</w:t>
      </w:r>
      <w:r w:rsidRPr="00614CE2">
        <w:rPr>
          <w:rFonts w:ascii="Arial" w:hAnsi="Arial" w:cs="Arial"/>
          <w:sz w:val="20"/>
          <w:szCs w:val="20"/>
        </w:rPr>
        <w:t>zjavu o fiskalnoj odgovornosti (u daljnjem tekstu: Izjava).</w:t>
      </w:r>
      <w:r w:rsidRPr="00614CE2">
        <w:rPr>
          <w:rFonts w:ascii="Arial" w:hAnsi="Arial" w:cs="Arial"/>
          <w:sz w:val="20"/>
          <w:szCs w:val="20"/>
        </w:rPr>
        <w:br/>
      </w:r>
      <w:r w:rsidRPr="00614CE2">
        <w:rPr>
          <w:rFonts w:ascii="Arial" w:hAnsi="Arial" w:cs="Arial"/>
          <w:sz w:val="20"/>
          <w:szCs w:val="20"/>
        </w:rPr>
        <w:tab/>
      </w:r>
      <w:r w:rsidR="00DC3848" w:rsidRPr="00614CE2">
        <w:rPr>
          <w:rFonts w:ascii="Arial" w:hAnsi="Arial" w:cs="Arial"/>
          <w:sz w:val="20"/>
          <w:szCs w:val="20"/>
        </w:rPr>
        <w:t>Uz I</w:t>
      </w:r>
      <w:r w:rsidRPr="00614CE2">
        <w:rPr>
          <w:rFonts w:ascii="Arial" w:hAnsi="Arial" w:cs="Arial"/>
          <w:sz w:val="20"/>
          <w:szCs w:val="20"/>
        </w:rPr>
        <w:t>zjavu se prilažu i planovi otklanjanja slabosti i nepravilnosti utvrđenih od nadležnih organa, izvještaj o otklonjenim slabostima i nepravilnostima utvrđenim u prethodnoj godini i mišljenje internih revizora o sistemu finansijskog upravljanja i kontrola za oblasti koje su bile revidirane u prethodnoj godini.</w:t>
      </w:r>
      <w:r w:rsidRPr="00614CE2">
        <w:rPr>
          <w:rFonts w:ascii="Arial" w:hAnsi="Arial" w:cs="Arial"/>
          <w:sz w:val="20"/>
          <w:szCs w:val="20"/>
        </w:rPr>
        <w:br/>
      </w:r>
      <w:r w:rsidRPr="00614CE2">
        <w:rPr>
          <w:rFonts w:ascii="Arial" w:hAnsi="Arial" w:cs="Arial"/>
          <w:sz w:val="20"/>
          <w:szCs w:val="20"/>
        </w:rPr>
        <w:tab/>
        <w:t xml:space="preserve">Oblik i sadržaj Izjave, način popunjavanja i rok predaje Izjave, te način i rokovi izvještavanja </w:t>
      </w:r>
      <w:r w:rsidR="008450D8" w:rsidRPr="00614CE2">
        <w:rPr>
          <w:rFonts w:ascii="Arial" w:hAnsi="Arial" w:cs="Arial"/>
          <w:sz w:val="20"/>
          <w:szCs w:val="20"/>
        </w:rPr>
        <w:t>Službe za finansije</w:t>
      </w:r>
      <w:r w:rsidR="008450D8">
        <w:rPr>
          <w:rFonts w:ascii="Arial" w:hAnsi="Arial" w:cs="Arial"/>
          <w:sz w:val="20"/>
          <w:szCs w:val="20"/>
        </w:rPr>
        <w:t xml:space="preserve">,inspekcijske poslove </w:t>
      </w:r>
      <w:r w:rsidRPr="00614CE2">
        <w:rPr>
          <w:rFonts w:ascii="Arial" w:hAnsi="Arial" w:cs="Arial"/>
          <w:sz w:val="20"/>
          <w:szCs w:val="20"/>
        </w:rPr>
        <w:t xml:space="preserve">o uočenim nepravilnostima propisan je Pravilnikom o obliku, sadržaju, načinu popunjavanja i predaji izjave </w:t>
      </w:r>
      <w:r w:rsidR="001D6752">
        <w:rPr>
          <w:rFonts w:ascii="Arial" w:hAnsi="Arial" w:cs="Arial"/>
          <w:sz w:val="20"/>
          <w:szCs w:val="20"/>
        </w:rPr>
        <w:t>o fiskalnoj odgovornosti („Službene novine FBiH“, broj: 34/14).</w:t>
      </w:r>
    </w:p>
    <w:p w:rsidR="00BB144F" w:rsidRPr="00614CE2" w:rsidRDefault="00BB144F" w:rsidP="00530968">
      <w:pPr>
        <w:jc w:val="both"/>
        <w:rPr>
          <w:rFonts w:ascii="Arial" w:hAnsi="Arial" w:cs="Arial"/>
          <w:color w:val="993300"/>
          <w:sz w:val="20"/>
          <w:szCs w:val="20"/>
        </w:rPr>
      </w:pPr>
    </w:p>
    <w:p w:rsidR="00913A15" w:rsidRPr="00614CE2" w:rsidRDefault="00817F8F" w:rsidP="00530968">
      <w:pPr>
        <w:jc w:val="both"/>
        <w:rPr>
          <w:rFonts w:ascii="Arial" w:hAnsi="Arial" w:cs="Arial"/>
          <w:b/>
          <w:sz w:val="20"/>
          <w:szCs w:val="20"/>
        </w:rPr>
      </w:pPr>
      <w:r w:rsidRPr="00614CE2">
        <w:rPr>
          <w:rFonts w:ascii="Arial" w:hAnsi="Arial" w:cs="Arial"/>
          <w:b/>
          <w:sz w:val="20"/>
          <w:szCs w:val="20"/>
        </w:rPr>
        <w:t>V</w:t>
      </w:r>
      <w:r w:rsidR="002150D5" w:rsidRPr="00614CE2">
        <w:rPr>
          <w:rFonts w:ascii="Arial" w:hAnsi="Arial" w:cs="Arial"/>
          <w:b/>
          <w:sz w:val="20"/>
          <w:szCs w:val="20"/>
        </w:rPr>
        <w:t>II – IZVRŠAVANJE BUDŽETA</w:t>
      </w:r>
    </w:p>
    <w:p w:rsidR="00463EEB" w:rsidRPr="00614CE2" w:rsidRDefault="00463EEB" w:rsidP="00463EEB">
      <w:pPr>
        <w:jc w:val="center"/>
        <w:rPr>
          <w:rFonts w:ascii="Arial" w:hAnsi="Arial" w:cs="Arial"/>
          <w:b/>
          <w:sz w:val="20"/>
          <w:szCs w:val="20"/>
        </w:rPr>
      </w:pPr>
      <w:r w:rsidRPr="00614CE2">
        <w:rPr>
          <w:rFonts w:ascii="Arial" w:hAnsi="Arial" w:cs="Arial"/>
          <w:b/>
          <w:sz w:val="20"/>
          <w:szCs w:val="20"/>
        </w:rPr>
        <w:t xml:space="preserve">Član </w:t>
      </w:r>
      <w:r w:rsidR="005966A9" w:rsidRPr="00614CE2">
        <w:rPr>
          <w:rFonts w:ascii="Arial" w:hAnsi="Arial" w:cs="Arial"/>
          <w:b/>
          <w:sz w:val="20"/>
          <w:szCs w:val="20"/>
        </w:rPr>
        <w:t>1</w:t>
      </w:r>
      <w:r w:rsidR="00091592">
        <w:rPr>
          <w:rFonts w:ascii="Arial" w:hAnsi="Arial" w:cs="Arial"/>
          <w:b/>
          <w:sz w:val="20"/>
          <w:szCs w:val="20"/>
        </w:rPr>
        <w:t>3</w:t>
      </w:r>
      <w:r w:rsidRPr="00614CE2">
        <w:rPr>
          <w:rFonts w:ascii="Arial" w:hAnsi="Arial" w:cs="Arial"/>
          <w:b/>
          <w:sz w:val="20"/>
          <w:szCs w:val="20"/>
        </w:rPr>
        <w:t>.</w:t>
      </w:r>
    </w:p>
    <w:p w:rsidR="00463EEB" w:rsidRPr="00614CE2" w:rsidRDefault="00974E3F" w:rsidP="00463EEB">
      <w:pPr>
        <w:jc w:val="center"/>
        <w:rPr>
          <w:rFonts w:ascii="Arial" w:hAnsi="Arial" w:cs="Arial"/>
          <w:b/>
          <w:sz w:val="20"/>
          <w:szCs w:val="20"/>
        </w:rPr>
      </w:pPr>
      <w:r w:rsidRPr="00614CE2">
        <w:rPr>
          <w:rFonts w:ascii="Arial" w:hAnsi="Arial" w:cs="Arial"/>
          <w:b/>
          <w:sz w:val="20"/>
          <w:szCs w:val="20"/>
        </w:rPr>
        <w:t>(Otpis, n</w:t>
      </w:r>
      <w:r w:rsidR="00463EEB" w:rsidRPr="00614CE2">
        <w:rPr>
          <w:rFonts w:ascii="Arial" w:hAnsi="Arial" w:cs="Arial"/>
          <w:b/>
          <w:sz w:val="20"/>
          <w:szCs w:val="20"/>
        </w:rPr>
        <w:t>aplata i korištenje budžetskih sredstava)</w:t>
      </w:r>
    </w:p>
    <w:p w:rsidR="00463EEB" w:rsidRPr="00614CE2" w:rsidRDefault="00463EEB" w:rsidP="00463EEB">
      <w:pPr>
        <w:jc w:val="both"/>
        <w:rPr>
          <w:rFonts w:ascii="Arial" w:hAnsi="Arial" w:cs="Arial"/>
          <w:sz w:val="20"/>
          <w:szCs w:val="20"/>
        </w:rPr>
      </w:pPr>
    </w:p>
    <w:p w:rsidR="00C9541E" w:rsidRDefault="00463EEB" w:rsidP="00463EEB">
      <w:pPr>
        <w:jc w:val="both"/>
        <w:rPr>
          <w:rFonts w:ascii="Arial" w:hAnsi="Arial" w:cs="Arial"/>
          <w:sz w:val="20"/>
          <w:szCs w:val="20"/>
        </w:rPr>
      </w:pPr>
      <w:r w:rsidRPr="00614CE2">
        <w:rPr>
          <w:rFonts w:ascii="Arial" w:hAnsi="Arial" w:cs="Arial"/>
          <w:sz w:val="20"/>
          <w:szCs w:val="20"/>
        </w:rPr>
        <w:tab/>
        <w:t>Budžetski korisnici odgovorni su za potpunu i pravovremenu naplatu prihoda i primitaka iz svoje na</w:t>
      </w:r>
      <w:r w:rsidR="004541B5" w:rsidRPr="00614CE2">
        <w:rPr>
          <w:rFonts w:ascii="Arial" w:hAnsi="Arial" w:cs="Arial"/>
          <w:sz w:val="20"/>
          <w:szCs w:val="20"/>
        </w:rPr>
        <w:t>dležnosti, za njihovu uplatu u B</w:t>
      </w:r>
      <w:r w:rsidRPr="00614CE2">
        <w:rPr>
          <w:rFonts w:ascii="Arial" w:hAnsi="Arial" w:cs="Arial"/>
          <w:sz w:val="20"/>
          <w:szCs w:val="20"/>
        </w:rPr>
        <w:t>udžet i za izvršavanje svih rashoda i izdataka u skladu sa namjenama.</w:t>
      </w:r>
      <w:r w:rsidRPr="00614CE2">
        <w:rPr>
          <w:rFonts w:ascii="Arial" w:hAnsi="Arial" w:cs="Arial"/>
          <w:sz w:val="20"/>
          <w:szCs w:val="20"/>
        </w:rPr>
        <w:br/>
      </w:r>
      <w:r w:rsidRPr="00614CE2">
        <w:rPr>
          <w:rFonts w:ascii="Arial" w:hAnsi="Arial" w:cs="Arial"/>
          <w:sz w:val="20"/>
          <w:szCs w:val="20"/>
        </w:rPr>
        <w:tab/>
        <w:t>Budžetski korisnik je dužan provesti sve zakonom propisane radnje radi naplate potraživanja na osnovu ugovora ili bilo kojeg drugog potraživanja na osnovu javnih prihoda.</w:t>
      </w:r>
    </w:p>
    <w:p w:rsidR="00463EEB" w:rsidRPr="00614CE2" w:rsidRDefault="00C9541E" w:rsidP="00463EEB">
      <w:pPr>
        <w:jc w:val="both"/>
        <w:rPr>
          <w:rFonts w:ascii="Arial" w:hAnsi="Arial" w:cs="Arial"/>
          <w:sz w:val="20"/>
          <w:szCs w:val="20"/>
        </w:rPr>
      </w:pPr>
      <w:r>
        <w:rPr>
          <w:rFonts w:ascii="Arial" w:hAnsi="Arial" w:cs="Arial"/>
          <w:sz w:val="20"/>
          <w:szCs w:val="20"/>
        </w:rPr>
        <w:tab/>
      </w:r>
      <w:r w:rsidR="00463EEB" w:rsidRPr="009D4771">
        <w:rPr>
          <w:rFonts w:ascii="Arial" w:hAnsi="Arial" w:cs="Arial"/>
          <w:sz w:val="20"/>
          <w:szCs w:val="20"/>
        </w:rPr>
        <w:t>Za nenaplativ</w:t>
      </w:r>
      <w:r w:rsidR="003B72C0" w:rsidRPr="009D4771">
        <w:rPr>
          <w:rFonts w:ascii="Arial" w:hAnsi="Arial" w:cs="Arial"/>
          <w:sz w:val="20"/>
          <w:szCs w:val="20"/>
        </w:rPr>
        <w:t>a potraživanja Općinski načelnik</w:t>
      </w:r>
      <w:r w:rsidR="00463EEB" w:rsidRPr="009D4771">
        <w:rPr>
          <w:rFonts w:ascii="Arial" w:hAnsi="Arial" w:cs="Arial"/>
          <w:sz w:val="20"/>
          <w:szCs w:val="20"/>
        </w:rPr>
        <w:t xml:space="preserve"> na obrazloženi prijedlog budžetsko</w:t>
      </w:r>
      <w:r w:rsidR="002266E3" w:rsidRPr="009D4771">
        <w:rPr>
          <w:rFonts w:ascii="Arial" w:hAnsi="Arial" w:cs="Arial"/>
          <w:sz w:val="20"/>
          <w:szCs w:val="20"/>
        </w:rPr>
        <w:t>g korisnika može donijeti Odluku</w:t>
      </w:r>
      <w:r w:rsidR="00463EEB" w:rsidRPr="009D4771">
        <w:rPr>
          <w:rFonts w:ascii="Arial" w:hAnsi="Arial" w:cs="Arial"/>
          <w:sz w:val="20"/>
          <w:szCs w:val="20"/>
        </w:rPr>
        <w:t xml:space="preserve"> o otpisu potraživanja.</w:t>
      </w:r>
    </w:p>
    <w:p w:rsidR="00463EEB" w:rsidRPr="00614CE2" w:rsidRDefault="00463EEB" w:rsidP="00463EEB">
      <w:pPr>
        <w:jc w:val="both"/>
        <w:rPr>
          <w:rFonts w:ascii="Arial" w:hAnsi="Arial" w:cs="Arial"/>
          <w:b/>
          <w:sz w:val="20"/>
          <w:szCs w:val="20"/>
        </w:rPr>
      </w:pPr>
      <w:r w:rsidRPr="00614CE2">
        <w:rPr>
          <w:rFonts w:ascii="Arial" w:hAnsi="Arial" w:cs="Arial"/>
          <w:sz w:val="20"/>
          <w:szCs w:val="20"/>
        </w:rPr>
        <w:tab/>
        <w:t>Općinski načelnik, općinske službe za upravu i stručne službe, kao i svi drugi korisnici Budžeta odgovorni su za zakonito, namjensko, efikasno i ekonomično raspolaganje budžetskim sredstvima.</w:t>
      </w:r>
    </w:p>
    <w:p w:rsidR="00881B25" w:rsidRPr="00614CE2" w:rsidRDefault="00881B25" w:rsidP="004069E8">
      <w:pPr>
        <w:jc w:val="center"/>
        <w:rPr>
          <w:rFonts w:ascii="Arial" w:hAnsi="Arial" w:cs="Arial"/>
          <w:b/>
          <w:sz w:val="20"/>
          <w:szCs w:val="20"/>
        </w:rPr>
      </w:pPr>
    </w:p>
    <w:p w:rsidR="004069E8" w:rsidRPr="00C03292" w:rsidRDefault="005966A9" w:rsidP="004069E8">
      <w:pPr>
        <w:ind w:firstLine="708"/>
        <w:jc w:val="center"/>
        <w:rPr>
          <w:rFonts w:ascii="Arial" w:hAnsi="Arial" w:cs="Arial"/>
          <w:b/>
          <w:sz w:val="20"/>
          <w:szCs w:val="20"/>
        </w:rPr>
      </w:pPr>
      <w:r w:rsidRPr="00C03292">
        <w:rPr>
          <w:rFonts w:ascii="Arial" w:hAnsi="Arial" w:cs="Arial"/>
          <w:b/>
          <w:sz w:val="20"/>
          <w:szCs w:val="20"/>
        </w:rPr>
        <w:t>Član 1</w:t>
      </w:r>
      <w:r w:rsidR="00091592">
        <w:rPr>
          <w:rFonts w:ascii="Arial" w:hAnsi="Arial" w:cs="Arial"/>
          <w:b/>
          <w:sz w:val="20"/>
          <w:szCs w:val="20"/>
        </w:rPr>
        <w:t>4</w:t>
      </w:r>
      <w:r w:rsidR="004069E8" w:rsidRPr="00C03292">
        <w:rPr>
          <w:rFonts w:ascii="Arial" w:hAnsi="Arial" w:cs="Arial"/>
          <w:b/>
          <w:sz w:val="20"/>
          <w:szCs w:val="20"/>
        </w:rPr>
        <w:t>.</w:t>
      </w:r>
    </w:p>
    <w:p w:rsidR="004069E8" w:rsidRPr="00614CE2" w:rsidRDefault="004069E8" w:rsidP="004069E8">
      <w:pPr>
        <w:ind w:firstLine="708"/>
        <w:jc w:val="center"/>
        <w:rPr>
          <w:rFonts w:ascii="Arial" w:hAnsi="Arial" w:cs="Arial"/>
          <w:b/>
          <w:sz w:val="20"/>
          <w:szCs w:val="20"/>
        </w:rPr>
      </w:pPr>
      <w:r w:rsidRPr="00C03292">
        <w:rPr>
          <w:rFonts w:ascii="Arial" w:hAnsi="Arial" w:cs="Arial"/>
          <w:b/>
          <w:sz w:val="20"/>
          <w:szCs w:val="20"/>
        </w:rPr>
        <w:t>(Namjenska sredstva)</w:t>
      </w:r>
    </w:p>
    <w:p w:rsidR="00EF29C3" w:rsidRPr="0078776F" w:rsidRDefault="00EF29C3" w:rsidP="00EF29C3">
      <w:pPr>
        <w:pStyle w:val="PlainText"/>
        <w:jc w:val="center"/>
        <w:rPr>
          <w:rFonts w:ascii="Times New Roman" w:eastAsia="MS Mincho" w:hAnsi="Times New Roman"/>
          <w:sz w:val="24"/>
          <w:szCs w:val="24"/>
        </w:rPr>
      </w:pPr>
    </w:p>
    <w:p w:rsidR="00EF29C3" w:rsidRPr="00EF29C3" w:rsidRDefault="00EF29C3" w:rsidP="00EF29C3">
      <w:pPr>
        <w:pStyle w:val="PlainText"/>
        <w:numPr>
          <w:ilvl w:val="0"/>
          <w:numId w:val="28"/>
        </w:numPr>
        <w:rPr>
          <w:rFonts w:ascii="Arial" w:eastAsia="MS Mincho" w:hAnsi="Arial" w:cs="Arial"/>
        </w:rPr>
      </w:pPr>
      <w:r w:rsidRPr="00EF29C3">
        <w:rPr>
          <w:rFonts w:ascii="Arial" w:eastAsia="MS Mincho" w:hAnsi="Arial" w:cs="Arial"/>
        </w:rPr>
        <w:t xml:space="preserve">Namjenski prihodi i primici budžeta su prihodi koji se prikupljaju prema </w:t>
      </w:r>
    </w:p>
    <w:p w:rsidR="00EF29C3" w:rsidRPr="00EF29C3" w:rsidRDefault="00EF29C3" w:rsidP="00EF29C3">
      <w:pPr>
        <w:pStyle w:val="PlainText"/>
        <w:rPr>
          <w:rFonts w:ascii="Arial" w:eastAsia="MS Mincho" w:hAnsi="Arial" w:cs="Arial"/>
        </w:rPr>
      </w:pPr>
      <w:r w:rsidRPr="00EF29C3">
        <w:rPr>
          <w:rFonts w:ascii="Arial" w:eastAsia="MS Mincho" w:hAnsi="Arial" w:cs="Arial"/>
        </w:rPr>
        <w:t>posebnim propisima kojima je utvrđena namjena korišćenja tih prihoda, namjenski transferi od drugih nivoa vlasti, donacije i namjenski primici od zaduživanja.</w:t>
      </w:r>
    </w:p>
    <w:p w:rsidR="00EF29C3" w:rsidRPr="00EF29C3" w:rsidRDefault="00EF29C3" w:rsidP="00EF29C3">
      <w:pPr>
        <w:pStyle w:val="PlainText"/>
        <w:numPr>
          <w:ilvl w:val="0"/>
          <w:numId w:val="28"/>
        </w:numPr>
        <w:rPr>
          <w:rFonts w:ascii="Arial" w:eastAsia="MS Mincho" w:hAnsi="Arial" w:cs="Arial"/>
        </w:rPr>
      </w:pPr>
      <w:r w:rsidRPr="00EF29C3">
        <w:rPr>
          <w:rFonts w:ascii="Arial" w:eastAsia="MS Mincho" w:hAnsi="Arial" w:cs="Arial"/>
        </w:rPr>
        <w:t xml:space="preserve">Namjenski prihodi i primici koji nisu iskorišćeni u prethodnoj godini </w:t>
      </w:r>
    </w:p>
    <w:p w:rsidR="00EF29C3" w:rsidRPr="00EF29C3" w:rsidRDefault="00EF29C3" w:rsidP="00EF29C3">
      <w:pPr>
        <w:pStyle w:val="PlainText"/>
        <w:rPr>
          <w:rFonts w:ascii="Arial" w:eastAsia="MS Mincho" w:hAnsi="Arial" w:cs="Arial"/>
        </w:rPr>
      </w:pPr>
      <w:r w:rsidRPr="00EF29C3">
        <w:rPr>
          <w:rFonts w:ascii="Arial" w:eastAsia="MS Mincho" w:hAnsi="Arial" w:cs="Arial"/>
        </w:rPr>
        <w:t>prenose se u budžet u tekuću budžetsku godinu.</w:t>
      </w:r>
    </w:p>
    <w:p w:rsidR="00EF29C3" w:rsidRPr="00EF29C3" w:rsidRDefault="00EF29C3" w:rsidP="00EF29C3">
      <w:pPr>
        <w:pStyle w:val="PlainText"/>
        <w:numPr>
          <w:ilvl w:val="0"/>
          <w:numId w:val="28"/>
        </w:numPr>
        <w:rPr>
          <w:rFonts w:ascii="Arial" w:eastAsia="MS Mincho" w:hAnsi="Arial" w:cs="Arial"/>
        </w:rPr>
      </w:pPr>
      <w:r w:rsidRPr="00EF29C3">
        <w:rPr>
          <w:rFonts w:ascii="Arial" w:eastAsia="MS Mincho" w:hAnsi="Arial" w:cs="Arial"/>
        </w:rPr>
        <w:t xml:space="preserve">Ako su namjenski prihodi i primici realizirani u iznosu manjem od </w:t>
      </w:r>
    </w:p>
    <w:p w:rsidR="00EF29C3" w:rsidRPr="00EF29C3" w:rsidRDefault="00EF29C3" w:rsidP="00EF29C3">
      <w:pPr>
        <w:pStyle w:val="PlainText"/>
        <w:rPr>
          <w:rFonts w:ascii="Arial" w:eastAsia="MS Mincho" w:hAnsi="Arial" w:cs="Arial"/>
        </w:rPr>
      </w:pPr>
      <w:r w:rsidRPr="00EF29C3">
        <w:rPr>
          <w:rFonts w:ascii="Arial" w:eastAsia="MS Mincho" w:hAnsi="Arial" w:cs="Arial"/>
        </w:rPr>
        <w:t>planiranog u budžetu, korisnik može preuzeti i plaćati obaveze samo u visini stvarno uplaćenih, odnosno raspoloživih sredstava.</w:t>
      </w:r>
    </w:p>
    <w:p w:rsidR="00EF29C3" w:rsidRPr="00EF29C3" w:rsidRDefault="00EF29C3" w:rsidP="00EF29C3">
      <w:pPr>
        <w:pStyle w:val="PlainText"/>
        <w:numPr>
          <w:ilvl w:val="0"/>
          <w:numId w:val="28"/>
        </w:numPr>
        <w:rPr>
          <w:rFonts w:ascii="Arial" w:eastAsia="MS Mincho" w:hAnsi="Arial" w:cs="Arial"/>
        </w:rPr>
      </w:pPr>
      <w:r w:rsidRPr="00EF29C3">
        <w:rPr>
          <w:rFonts w:ascii="Arial" w:eastAsia="MS Mincho" w:hAnsi="Arial" w:cs="Arial"/>
        </w:rPr>
        <w:t xml:space="preserve">Uplaćene i/ili prenesene, a manje planirane pomoći, donacije i prihodi za </w:t>
      </w:r>
    </w:p>
    <w:p w:rsidR="00EF29C3" w:rsidRPr="00EF29C3" w:rsidRDefault="00EF29C3" w:rsidP="00EF29C3">
      <w:pPr>
        <w:pStyle w:val="PlainText"/>
        <w:rPr>
          <w:rFonts w:ascii="Arial" w:eastAsia="MS Mincho" w:hAnsi="Arial" w:cs="Arial"/>
        </w:rPr>
      </w:pPr>
      <w:r w:rsidRPr="00EF29C3">
        <w:rPr>
          <w:rFonts w:ascii="Arial" w:eastAsia="MS Mincho" w:hAnsi="Arial" w:cs="Arial"/>
        </w:rPr>
        <w:t>posebne namjene, kao i transferi za posebne namjene između korisnika javnih sredstava mogu se izvršavati iznad iznosa planiranih u budžetu, a do visine uplaćenih, odnosno prenesenih sredstava za te namjene.</w:t>
      </w:r>
    </w:p>
    <w:p w:rsidR="00EF29C3" w:rsidRPr="00EF29C3" w:rsidRDefault="00EF29C3" w:rsidP="00EF29C3">
      <w:pPr>
        <w:pStyle w:val="Header"/>
        <w:jc w:val="both"/>
        <w:rPr>
          <w:rFonts w:ascii="Arial" w:hAnsi="Arial" w:cs="Arial"/>
          <w:sz w:val="20"/>
          <w:szCs w:val="20"/>
        </w:rPr>
      </w:pPr>
      <w:r w:rsidRPr="00EF29C3">
        <w:rPr>
          <w:rFonts w:ascii="Arial" w:eastAsia="MS Mincho" w:hAnsi="Arial" w:cs="Arial"/>
          <w:bCs/>
          <w:sz w:val="20"/>
          <w:szCs w:val="20"/>
        </w:rPr>
        <w:tab/>
        <w:t>(5)</w:t>
      </w:r>
      <w:r w:rsidRPr="00EF29C3">
        <w:rPr>
          <w:rFonts w:ascii="Arial" w:eastAsia="MS Mincho" w:hAnsi="Arial" w:cs="Arial"/>
          <w:b/>
          <w:bCs/>
          <w:sz w:val="20"/>
          <w:szCs w:val="20"/>
        </w:rPr>
        <w:t xml:space="preserve"> </w:t>
      </w:r>
      <w:r w:rsidRPr="00EF29C3">
        <w:rPr>
          <w:rFonts w:ascii="Arial" w:hAnsi="Arial" w:cs="Arial"/>
          <w:sz w:val="20"/>
          <w:szCs w:val="20"/>
        </w:rPr>
        <w:t>Namjenska sredstva raspoređuju se i izvršavaju za namjene utvrđene posebnim propisima. Izuzetno, u svrhu održavanja tekuće likvidnosti i otplata duga, na osnovu odluke/zaključka Općinskog načelnika tokom 202</w:t>
      </w:r>
      <w:r w:rsidR="001D6594">
        <w:rPr>
          <w:rFonts w:ascii="Arial" w:hAnsi="Arial" w:cs="Arial"/>
          <w:sz w:val="20"/>
          <w:szCs w:val="20"/>
        </w:rPr>
        <w:t>1</w:t>
      </w:r>
      <w:r w:rsidRPr="00EF29C3">
        <w:rPr>
          <w:rFonts w:ascii="Arial" w:hAnsi="Arial" w:cs="Arial"/>
          <w:sz w:val="20"/>
          <w:szCs w:val="20"/>
        </w:rPr>
        <w:t>. godine privremeno se mogu vršiti prenosi sredstava sa redovnih i posebnih/namjenskih transakcijskih računa na transakcijski račun Budžeta Općine Breza, a do iznosa koji ne ugrožava servisiranje redovnih obaveza proisteklih iz posebnih propisa.“</w:t>
      </w:r>
    </w:p>
    <w:p w:rsidR="00EF29C3" w:rsidRPr="00EF29C3" w:rsidRDefault="00EF29C3" w:rsidP="00EF29C3">
      <w:pPr>
        <w:pStyle w:val="Header"/>
        <w:jc w:val="both"/>
        <w:rPr>
          <w:rFonts w:ascii="Arial" w:hAnsi="Arial" w:cs="Arial"/>
          <w:sz w:val="20"/>
          <w:szCs w:val="20"/>
        </w:rPr>
      </w:pPr>
      <w:r w:rsidRPr="00EF29C3">
        <w:rPr>
          <w:rFonts w:ascii="Arial" w:eastAsia="MS Mincho" w:hAnsi="Arial" w:cs="Arial"/>
          <w:bCs/>
          <w:sz w:val="20"/>
          <w:szCs w:val="20"/>
        </w:rPr>
        <w:t>(6) U toku izvršavanja Budžeta, u</w:t>
      </w:r>
      <w:r w:rsidRPr="00EF29C3">
        <w:rPr>
          <w:rFonts w:ascii="Arial" w:hAnsi="Arial" w:cs="Arial"/>
          <w:sz w:val="20"/>
          <w:szCs w:val="20"/>
        </w:rPr>
        <w:t xml:space="preserve">koliko se bude vršio privremeni prenos sredstava sa redovnih i posebnih/namjenskih transakcijskih računa iz tačke (5) ovog člana, povrat tih sredstava mora biti izvršen najkasnije do </w:t>
      </w:r>
      <w:r>
        <w:rPr>
          <w:rFonts w:ascii="Arial" w:hAnsi="Arial" w:cs="Arial"/>
          <w:sz w:val="20"/>
          <w:szCs w:val="20"/>
        </w:rPr>
        <w:t>31.12</w:t>
      </w:r>
      <w:r w:rsidRPr="00EF29C3">
        <w:rPr>
          <w:rFonts w:ascii="Arial" w:hAnsi="Arial" w:cs="Arial"/>
          <w:sz w:val="20"/>
          <w:szCs w:val="20"/>
        </w:rPr>
        <w:t>.202</w:t>
      </w:r>
      <w:r>
        <w:rPr>
          <w:rFonts w:ascii="Arial" w:hAnsi="Arial" w:cs="Arial"/>
          <w:sz w:val="20"/>
          <w:szCs w:val="20"/>
        </w:rPr>
        <w:t>1</w:t>
      </w:r>
      <w:r w:rsidRPr="00EF29C3">
        <w:rPr>
          <w:rFonts w:ascii="Arial" w:hAnsi="Arial" w:cs="Arial"/>
          <w:sz w:val="20"/>
          <w:szCs w:val="20"/>
        </w:rPr>
        <w:t xml:space="preserve">. godine, a u slučaju potrebe i nepredviđenih okolnosti, do roka koji u svom zahtjevu odredi budžetski korisnik zadužen za utrošak tih sredstava.“ </w:t>
      </w:r>
    </w:p>
    <w:p w:rsidR="00EF29C3" w:rsidRDefault="00EF29C3" w:rsidP="00EF29C3">
      <w:pPr>
        <w:pStyle w:val="Header"/>
        <w:jc w:val="both"/>
        <w:rPr>
          <w:rFonts w:ascii="Arial" w:hAnsi="Arial" w:cs="Arial"/>
          <w:sz w:val="20"/>
          <w:szCs w:val="20"/>
        </w:rPr>
      </w:pPr>
    </w:p>
    <w:p w:rsidR="001136FC" w:rsidRDefault="001136FC" w:rsidP="00EF29C3">
      <w:pPr>
        <w:pStyle w:val="Header"/>
        <w:jc w:val="both"/>
        <w:rPr>
          <w:rFonts w:ascii="Arial" w:hAnsi="Arial" w:cs="Arial"/>
          <w:sz w:val="20"/>
          <w:szCs w:val="20"/>
        </w:rPr>
      </w:pPr>
    </w:p>
    <w:p w:rsidR="001136FC" w:rsidRDefault="001136FC" w:rsidP="00EF29C3">
      <w:pPr>
        <w:pStyle w:val="Header"/>
        <w:jc w:val="both"/>
        <w:rPr>
          <w:rFonts w:ascii="Arial" w:hAnsi="Arial" w:cs="Arial"/>
          <w:sz w:val="20"/>
          <w:szCs w:val="20"/>
        </w:rPr>
      </w:pPr>
    </w:p>
    <w:p w:rsidR="001136FC" w:rsidRPr="00EF29C3" w:rsidRDefault="001136FC" w:rsidP="00EF29C3">
      <w:pPr>
        <w:pStyle w:val="Header"/>
        <w:jc w:val="both"/>
        <w:rPr>
          <w:rFonts w:ascii="Arial" w:hAnsi="Arial" w:cs="Arial"/>
          <w:sz w:val="20"/>
          <w:szCs w:val="20"/>
        </w:rPr>
      </w:pPr>
    </w:p>
    <w:p w:rsidR="00881B25" w:rsidRPr="00614CE2" w:rsidRDefault="005966A9" w:rsidP="00FC1AD0">
      <w:pPr>
        <w:jc w:val="center"/>
        <w:rPr>
          <w:rFonts w:ascii="Arial" w:hAnsi="Arial" w:cs="Arial"/>
          <w:b/>
          <w:sz w:val="20"/>
          <w:szCs w:val="20"/>
        </w:rPr>
      </w:pPr>
      <w:r w:rsidRPr="00614CE2">
        <w:rPr>
          <w:rFonts w:ascii="Arial" w:hAnsi="Arial" w:cs="Arial"/>
          <w:b/>
          <w:sz w:val="20"/>
          <w:szCs w:val="20"/>
        </w:rPr>
        <w:lastRenderedPageBreak/>
        <w:t>Član 1</w:t>
      </w:r>
      <w:r w:rsidR="000B4195">
        <w:rPr>
          <w:rFonts w:ascii="Arial" w:hAnsi="Arial" w:cs="Arial"/>
          <w:b/>
          <w:sz w:val="20"/>
          <w:szCs w:val="20"/>
        </w:rPr>
        <w:t>5</w:t>
      </w:r>
      <w:r w:rsidR="00FC1AD0" w:rsidRPr="00614CE2">
        <w:rPr>
          <w:rFonts w:ascii="Arial" w:hAnsi="Arial" w:cs="Arial"/>
          <w:b/>
          <w:sz w:val="20"/>
          <w:szCs w:val="20"/>
        </w:rPr>
        <w:t>.</w:t>
      </w:r>
    </w:p>
    <w:p w:rsidR="00FC1AD0" w:rsidRPr="00614CE2" w:rsidRDefault="00FC1AD0" w:rsidP="00FC1AD0">
      <w:pPr>
        <w:jc w:val="center"/>
        <w:rPr>
          <w:rFonts w:ascii="Arial" w:hAnsi="Arial" w:cs="Arial"/>
          <w:b/>
          <w:sz w:val="20"/>
          <w:szCs w:val="20"/>
        </w:rPr>
      </w:pPr>
      <w:r w:rsidRPr="00614CE2">
        <w:rPr>
          <w:rFonts w:ascii="Arial" w:hAnsi="Arial" w:cs="Arial"/>
          <w:b/>
          <w:sz w:val="20"/>
          <w:szCs w:val="20"/>
        </w:rPr>
        <w:t>(Prioritet plaćanja)</w:t>
      </w:r>
    </w:p>
    <w:p w:rsidR="00C31144" w:rsidRDefault="00C31144" w:rsidP="00FC1AD0">
      <w:pPr>
        <w:jc w:val="both"/>
        <w:rPr>
          <w:rFonts w:ascii="Arial" w:hAnsi="Arial" w:cs="Arial"/>
          <w:sz w:val="20"/>
          <w:szCs w:val="20"/>
        </w:rPr>
      </w:pPr>
      <w:r>
        <w:rPr>
          <w:rFonts w:ascii="Arial" w:hAnsi="Arial" w:cs="Arial"/>
          <w:sz w:val="20"/>
          <w:szCs w:val="20"/>
        </w:rPr>
        <w:t>Budžet se izvršava po sljedećim prioritetima:</w:t>
      </w:r>
    </w:p>
    <w:p w:rsidR="00FC1AD0" w:rsidRDefault="00FC1AD0" w:rsidP="00FC1AD0">
      <w:pPr>
        <w:jc w:val="both"/>
        <w:rPr>
          <w:rFonts w:ascii="Arial" w:hAnsi="Arial" w:cs="Arial"/>
          <w:sz w:val="20"/>
          <w:szCs w:val="20"/>
        </w:rPr>
      </w:pPr>
      <w:r w:rsidRPr="00614CE2">
        <w:rPr>
          <w:rFonts w:ascii="Arial" w:hAnsi="Arial" w:cs="Arial"/>
          <w:sz w:val="20"/>
          <w:szCs w:val="20"/>
        </w:rPr>
        <w:tab/>
        <w:t>Plaćanje obaveza iz osnova vanjskog i unutrašnje</w:t>
      </w:r>
      <w:r w:rsidR="00C4019C" w:rsidRPr="00614CE2">
        <w:rPr>
          <w:rFonts w:ascii="Arial" w:hAnsi="Arial" w:cs="Arial"/>
          <w:sz w:val="20"/>
          <w:szCs w:val="20"/>
        </w:rPr>
        <w:t xml:space="preserve">g duga </w:t>
      </w:r>
    </w:p>
    <w:p w:rsidR="00C31144" w:rsidRDefault="00C31144" w:rsidP="00FC1AD0">
      <w:pPr>
        <w:jc w:val="both"/>
        <w:rPr>
          <w:rFonts w:ascii="Arial" w:hAnsi="Arial" w:cs="Arial"/>
          <w:sz w:val="20"/>
          <w:szCs w:val="20"/>
        </w:rPr>
      </w:pPr>
      <w:r>
        <w:rPr>
          <w:rFonts w:ascii="Arial" w:hAnsi="Arial" w:cs="Arial"/>
          <w:sz w:val="20"/>
          <w:szCs w:val="20"/>
        </w:rPr>
        <w:tab/>
        <w:t>Plaće i naknade troškova zaposlenih</w:t>
      </w:r>
    </w:p>
    <w:p w:rsidR="00C31144" w:rsidRDefault="00C31144" w:rsidP="00FC1AD0">
      <w:pPr>
        <w:jc w:val="both"/>
        <w:rPr>
          <w:rFonts w:ascii="Arial" w:hAnsi="Arial" w:cs="Arial"/>
          <w:sz w:val="20"/>
          <w:szCs w:val="20"/>
        </w:rPr>
      </w:pPr>
      <w:r>
        <w:rPr>
          <w:rFonts w:ascii="Arial" w:hAnsi="Arial" w:cs="Arial"/>
          <w:sz w:val="20"/>
          <w:szCs w:val="20"/>
        </w:rPr>
        <w:tab/>
        <w:t>Izdaci za rad organa uprave</w:t>
      </w:r>
    </w:p>
    <w:p w:rsidR="00C31144" w:rsidRDefault="00C31144" w:rsidP="00FC1AD0">
      <w:pPr>
        <w:jc w:val="both"/>
        <w:rPr>
          <w:rFonts w:ascii="Arial" w:hAnsi="Arial" w:cs="Arial"/>
          <w:sz w:val="20"/>
          <w:szCs w:val="20"/>
        </w:rPr>
      </w:pPr>
      <w:r>
        <w:rPr>
          <w:rFonts w:ascii="Arial" w:hAnsi="Arial" w:cs="Arial"/>
          <w:sz w:val="20"/>
          <w:szCs w:val="20"/>
        </w:rPr>
        <w:tab/>
        <w:t>Transfer za poljoprivredu i poduzetništvo i obrt</w:t>
      </w:r>
    </w:p>
    <w:p w:rsidR="00C31144" w:rsidRDefault="00C31144" w:rsidP="00C31144">
      <w:pPr>
        <w:jc w:val="both"/>
        <w:rPr>
          <w:rFonts w:ascii="Arial" w:hAnsi="Arial" w:cs="Arial"/>
          <w:sz w:val="20"/>
          <w:szCs w:val="20"/>
        </w:rPr>
      </w:pPr>
      <w:r>
        <w:rPr>
          <w:rFonts w:ascii="Arial" w:hAnsi="Arial" w:cs="Arial"/>
          <w:sz w:val="20"/>
          <w:szCs w:val="20"/>
        </w:rPr>
        <w:tab/>
        <w:t>Kapitalni izdaci i tekući transferi</w:t>
      </w:r>
    </w:p>
    <w:p w:rsidR="00C31144" w:rsidRPr="00614CE2" w:rsidRDefault="00C31144" w:rsidP="00FC1AD0">
      <w:pPr>
        <w:jc w:val="both"/>
        <w:rPr>
          <w:rFonts w:ascii="Arial" w:hAnsi="Arial" w:cs="Arial"/>
          <w:sz w:val="20"/>
          <w:szCs w:val="20"/>
        </w:rPr>
      </w:pPr>
      <w:r>
        <w:rPr>
          <w:rFonts w:ascii="Arial" w:hAnsi="Arial" w:cs="Arial"/>
          <w:sz w:val="20"/>
          <w:szCs w:val="20"/>
        </w:rPr>
        <w:tab/>
        <w:t>Ostalo</w:t>
      </w:r>
    </w:p>
    <w:p w:rsidR="00C4019C" w:rsidRPr="00614CE2" w:rsidRDefault="005966A9" w:rsidP="00C4019C">
      <w:pPr>
        <w:jc w:val="center"/>
        <w:rPr>
          <w:rFonts w:ascii="Arial" w:hAnsi="Arial" w:cs="Arial"/>
          <w:b/>
          <w:sz w:val="20"/>
          <w:szCs w:val="20"/>
        </w:rPr>
      </w:pPr>
      <w:r w:rsidRPr="00614CE2">
        <w:rPr>
          <w:rFonts w:ascii="Arial" w:hAnsi="Arial" w:cs="Arial"/>
          <w:b/>
          <w:sz w:val="20"/>
          <w:szCs w:val="20"/>
        </w:rPr>
        <w:t>Član 1</w:t>
      </w:r>
      <w:r w:rsidR="00C31144">
        <w:rPr>
          <w:rFonts w:ascii="Arial" w:hAnsi="Arial" w:cs="Arial"/>
          <w:b/>
          <w:sz w:val="20"/>
          <w:szCs w:val="20"/>
        </w:rPr>
        <w:t>6</w:t>
      </w:r>
      <w:r w:rsidR="00C4019C" w:rsidRPr="00614CE2">
        <w:rPr>
          <w:rFonts w:ascii="Arial" w:hAnsi="Arial" w:cs="Arial"/>
          <w:b/>
          <w:sz w:val="20"/>
          <w:szCs w:val="20"/>
        </w:rPr>
        <w:t>.</w:t>
      </w:r>
    </w:p>
    <w:p w:rsidR="00C4019C" w:rsidRPr="00614CE2" w:rsidRDefault="00C4019C" w:rsidP="00C4019C">
      <w:pPr>
        <w:jc w:val="center"/>
        <w:rPr>
          <w:rFonts w:ascii="Arial" w:hAnsi="Arial" w:cs="Arial"/>
          <w:b/>
          <w:sz w:val="20"/>
          <w:szCs w:val="20"/>
        </w:rPr>
      </w:pPr>
      <w:r w:rsidRPr="00614CE2">
        <w:rPr>
          <w:rFonts w:ascii="Arial" w:hAnsi="Arial" w:cs="Arial"/>
          <w:b/>
          <w:sz w:val="20"/>
          <w:szCs w:val="20"/>
        </w:rPr>
        <w:t>(Operativni planovi)</w:t>
      </w:r>
    </w:p>
    <w:p w:rsidR="00C4019C" w:rsidRPr="00614CE2" w:rsidRDefault="00C4019C" w:rsidP="00C4019C">
      <w:pPr>
        <w:jc w:val="both"/>
        <w:rPr>
          <w:rFonts w:ascii="Arial" w:hAnsi="Arial" w:cs="Arial"/>
          <w:sz w:val="20"/>
          <w:szCs w:val="20"/>
        </w:rPr>
      </w:pPr>
      <w:r w:rsidRPr="00614CE2">
        <w:rPr>
          <w:rFonts w:ascii="Arial" w:hAnsi="Arial" w:cs="Arial"/>
          <w:sz w:val="20"/>
          <w:szCs w:val="20"/>
        </w:rPr>
        <w:br/>
      </w:r>
      <w:r w:rsidRPr="00614CE2">
        <w:rPr>
          <w:rFonts w:ascii="Arial" w:hAnsi="Arial" w:cs="Arial"/>
          <w:sz w:val="20"/>
          <w:szCs w:val="20"/>
        </w:rPr>
        <w:tab/>
      </w:r>
      <w:r w:rsidR="008450D8" w:rsidRPr="00614CE2">
        <w:rPr>
          <w:rFonts w:ascii="Arial" w:hAnsi="Arial" w:cs="Arial"/>
          <w:sz w:val="20"/>
          <w:szCs w:val="20"/>
        </w:rPr>
        <w:t>Službe za finansije</w:t>
      </w:r>
      <w:r w:rsidR="008450D8">
        <w:rPr>
          <w:rFonts w:ascii="Arial" w:hAnsi="Arial" w:cs="Arial"/>
          <w:sz w:val="20"/>
          <w:szCs w:val="20"/>
        </w:rPr>
        <w:t xml:space="preserve">,inspekcijske poslove </w:t>
      </w:r>
      <w:r w:rsidRPr="00614CE2">
        <w:rPr>
          <w:rFonts w:ascii="Arial" w:hAnsi="Arial" w:cs="Arial"/>
          <w:sz w:val="20"/>
          <w:szCs w:val="20"/>
        </w:rPr>
        <w:t xml:space="preserve">na osnovu godišnjih i </w:t>
      </w:r>
      <w:r w:rsidR="008450D8">
        <w:rPr>
          <w:rFonts w:ascii="Arial" w:hAnsi="Arial" w:cs="Arial"/>
          <w:sz w:val="20"/>
          <w:szCs w:val="20"/>
        </w:rPr>
        <w:t xml:space="preserve">polugodišnjih </w:t>
      </w:r>
      <w:r w:rsidRPr="00614CE2">
        <w:rPr>
          <w:rFonts w:ascii="Arial" w:hAnsi="Arial" w:cs="Arial"/>
          <w:sz w:val="20"/>
          <w:szCs w:val="20"/>
        </w:rPr>
        <w:t>planova novčanih tokova iskazanih po mjesecima dostavlja budžetskim korisnicima instrukciju za izradu prijedloga operativnih planova rashoda i izdataka.</w:t>
      </w:r>
    </w:p>
    <w:p w:rsidR="00C4019C" w:rsidRPr="00614CE2" w:rsidRDefault="00C4019C" w:rsidP="00C4019C">
      <w:pPr>
        <w:jc w:val="both"/>
        <w:rPr>
          <w:rFonts w:ascii="Arial" w:hAnsi="Arial" w:cs="Arial"/>
          <w:sz w:val="20"/>
          <w:szCs w:val="20"/>
        </w:rPr>
      </w:pPr>
      <w:r w:rsidRPr="00614CE2">
        <w:rPr>
          <w:rFonts w:ascii="Arial" w:hAnsi="Arial" w:cs="Arial"/>
          <w:sz w:val="20"/>
          <w:szCs w:val="20"/>
        </w:rPr>
        <w:tab/>
        <w:t>Budžetski korisnici su dužni dostavljati prijedloge godišnjih</w:t>
      </w:r>
      <w:r w:rsidR="00C31144">
        <w:rPr>
          <w:rFonts w:ascii="Arial" w:hAnsi="Arial" w:cs="Arial"/>
          <w:sz w:val="20"/>
          <w:szCs w:val="20"/>
        </w:rPr>
        <w:t xml:space="preserve"> i polugodišnjih</w:t>
      </w:r>
      <w:r w:rsidRPr="00614CE2">
        <w:rPr>
          <w:rFonts w:ascii="Arial" w:hAnsi="Arial" w:cs="Arial"/>
          <w:sz w:val="20"/>
          <w:szCs w:val="20"/>
        </w:rPr>
        <w:t xml:space="preserve"> operativnih planova u skladu sa instrukcijom Službe za finansije</w:t>
      </w:r>
      <w:r w:rsidR="00C31144">
        <w:rPr>
          <w:rFonts w:ascii="Arial" w:hAnsi="Arial" w:cs="Arial"/>
          <w:sz w:val="20"/>
          <w:szCs w:val="20"/>
        </w:rPr>
        <w:t>, inspekcijske poslove i opću upravu</w:t>
      </w:r>
      <w:r w:rsidRPr="00614CE2">
        <w:rPr>
          <w:rFonts w:ascii="Arial" w:hAnsi="Arial" w:cs="Arial"/>
          <w:sz w:val="20"/>
          <w:szCs w:val="20"/>
        </w:rPr>
        <w:t xml:space="preserve">. </w:t>
      </w:r>
    </w:p>
    <w:p w:rsidR="00C4019C" w:rsidRPr="00614CE2" w:rsidRDefault="00C4019C" w:rsidP="00FC1AD0">
      <w:pPr>
        <w:jc w:val="both"/>
        <w:rPr>
          <w:rFonts w:ascii="Arial" w:hAnsi="Arial" w:cs="Arial"/>
          <w:sz w:val="20"/>
          <w:szCs w:val="20"/>
        </w:rPr>
      </w:pPr>
      <w:r w:rsidRPr="00614CE2">
        <w:rPr>
          <w:rFonts w:ascii="Arial" w:hAnsi="Arial" w:cs="Arial"/>
          <w:sz w:val="20"/>
          <w:szCs w:val="20"/>
        </w:rPr>
        <w:tab/>
        <w:t>Budžetski korisnici mogu stvarati obaveze do visine sredstava odobrenih operativnim budžetom.</w:t>
      </w:r>
    </w:p>
    <w:p w:rsidR="00881B25" w:rsidRPr="00614CE2" w:rsidRDefault="00881B25" w:rsidP="00530968">
      <w:pPr>
        <w:jc w:val="both"/>
        <w:rPr>
          <w:rFonts w:ascii="Arial" w:hAnsi="Arial" w:cs="Arial"/>
          <w:b/>
          <w:sz w:val="20"/>
          <w:szCs w:val="20"/>
        </w:rPr>
      </w:pPr>
    </w:p>
    <w:p w:rsidR="00DA66F9" w:rsidRDefault="005966A9" w:rsidP="000A5D10">
      <w:pPr>
        <w:jc w:val="center"/>
        <w:rPr>
          <w:rFonts w:ascii="Arial" w:hAnsi="Arial" w:cs="Arial"/>
          <w:b/>
          <w:sz w:val="20"/>
          <w:szCs w:val="20"/>
        </w:rPr>
      </w:pPr>
      <w:r w:rsidRPr="00614CE2">
        <w:rPr>
          <w:rFonts w:ascii="Arial" w:hAnsi="Arial" w:cs="Arial"/>
          <w:b/>
          <w:sz w:val="20"/>
          <w:szCs w:val="20"/>
        </w:rPr>
        <w:t>Član 1</w:t>
      </w:r>
      <w:r w:rsidR="00DA66F9">
        <w:rPr>
          <w:rFonts w:ascii="Arial" w:hAnsi="Arial" w:cs="Arial"/>
          <w:b/>
          <w:sz w:val="20"/>
          <w:szCs w:val="20"/>
        </w:rPr>
        <w:t>7.</w:t>
      </w:r>
    </w:p>
    <w:p w:rsidR="000A5D10" w:rsidRPr="00614CE2" w:rsidRDefault="000A5D10" w:rsidP="00DA66F9">
      <w:pPr>
        <w:rPr>
          <w:rFonts w:ascii="Arial" w:hAnsi="Arial" w:cs="Arial"/>
          <w:b/>
          <w:sz w:val="20"/>
          <w:szCs w:val="20"/>
        </w:rPr>
      </w:pPr>
    </w:p>
    <w:p w:rsidR="000A5D10" w:rsidRPr="00614CE2" w:rsidRDefault="000A5D10" w:rsidP="000A5D10">
      <w:pPr>
        <w:jc w:val="center"/>
        <w:rPr>
          <w:rFonts w:ascii="Arial" w:hAnsi="Arial" w:cs="Arial"/>
          <w:b/>
          <w:sz w:val="20"/>
          <w:szCs w:val="20"/>
        </w:rPr>
      </w:pPr>
      <w:r w:rsidRPr="00614CE2">
        <w:rPr>
          <w:rFonts w:ascii="Arial" w:hAnsi="Arial" w:cs="Arial"/>
          <w:b/>
          <w:sz w:val="20"/>
          <w:szCs w:val="20"/>
        </w:rPr>
        <w:t>(Plaće i naknade)</w:t>
      </w:r>
    </w:p>
    <w:p w:rsidR="000A5D10" w:rsidRPr="00614CE2" w:rsidRDefault="000A5D10" w:rsidP="000A5D10">
      <w:pPr>
        <w:jc w:val="both"/>
        <w:rPr>
          <w:rFonts w:ascii="Arial" w:hAnsi="Arial" w:cs="Arial"/>
          <w:sz w:val="20"/>
          <w:szCs w:val="20"/>
        </w:rPr>
      </w:pPr>
    </w:p>
    <w:p w:rsidR="000A5D10" w:rsidRPr="00614CE2" w:rsidRDefault="000A5D10" w:rsidP="000A5D10">
      <w:pPr>
        <w:jc w:val="both"/>
        <w:rPr>
          <w:rFonts w:ascii="Arial" w:hAnsi="Arial" w:cs="Arial"/>
          <w:sz w:val="20"/>
          <w:szCs w:val="20"/>
        </w:rPr>
      </w:pPr>
      <w:r w:rsidRPr="00614CE2">
        <w:rPr>
          <w:rFonts w:ascii="Arial" w:hAnsi="Arial" w:cs="Arial"/>
          <w:sz w:val="20"/>
          <w:szCs w:val="20"/>
        </w:rPr>
        <w:tab/>
        <w:t>Plaće i naknade državnim službenicima i namještenicima Općine isplaćivat će se u skladu sa Zakonom o plaćama i naknadama u organima vlasti FBiH</w:t>
      </w:r>
      <w:r w:rsidR="00C31144">
        <w:rPr>
          <w:rFonts w:ascii="Arial" w:hAnsi="Arial" w:cs="Arial"/>
          <w:sz w:val="20"/>
          <w:szCs w:val="20"/>
        </w:rPr>
        <w:t xml:space="preserve"> (Službene novine FBiH, broj 45/10,111/12 i 20/17) i </w:t>
      </w:r>
      <w:r w:rsidRPr="00614CE2">
        <w:rPr>
          <w:rFonts w:ascii="Arial" w:hAnsi="Arial" w:cs="Arial"/>
          <w:sz w:val="20"/>
          <w:szCs w:val="20"/>
        </w:rPr>
        <w:t xml:space="preserve">Odlukom o plaćama i naknadama u organima državne službe Općine </w:t>
      </w:r>
      <w:r w:rsidR="007E69C1">
        <w:rPr>
          <w:rFonts w:ascii="Arial" w:hAnsi="Arial" w:cs="Arial"/>
          <w:sz w:val="20"/>
          <w:szCs w:val="20"/>
        </w:rPr>
        <w:t>Breza i dr</w:t>
      </w:r>
      <w:r w:rsidRPr="00614CE2">
        <w:rPr>
          <w:rFonts w:ascii="Arial" w:hAnsi="Arial" w:cs="Arial"/>
          <w:sz w:val="20"/>
          <w:szCs w:val="20"/>
        </w:rPr>
        <w:t>ugim propisima koji regulišu ovu oblast.</w:t>
      </w:r>
    </w:p>
    <w:p w:rsidR="000A5D10" w:rsidRPr="00614CE2" w:rsidRDefault="000A5D10" w:rsidP="000A5D10">
      <w:pPr>
        <w:rPr>
          <w:rFonts w:ascii="Arial" w:hAnsi="Arial" w:cs="Arial"/>
          <w:b/>
          <w:sz w:val="20"/>
          <w:szCs w:val="20"/>
        </w:rPr>
      </w:pPr>
    </w:p>
    <w:p w:rsidR="000A5D10" w:rsidRPr="00614CE2" w:rsidRDefault="005966A9" w:rsidP="000A5D10">
      <w:pPr>
        <w:jc w:val="center"/>
        <w:rPr>
          <w:rFonts w:ascii="Arial" w:hAnsi="Arial" w:cs="Arial"/>
          <w:b/>
          <w:sz w:val="20"/>
          <w:szCs w:val="20"/>
        </w:rPr>
      </w:pPr>
      <w:r w:rsidRPr="00614CE2">
        <w:rPr>
          <w:rFonts w:ascii="Arial" w:hAnsi="Arial" w:cs="Arial"/>
          <w:b/>
          <w:sz w:val="20"/>
          <w:szCs w:val="20"/>
        </w:rPr>
        <w:t>Član 2</w:t>
      </w:r>
      <w:r w:rsidR="00DA66F9">
        <w:rPr>
          <w:rFonts w:ascii="Arial" w:hAnsi="Arial" w:cs="Arial"/>
          <w:b/>
          <w:sz w:val="20"/>
          <w:szCs w:val="20"/>
        </w:rPr>
        <w:t>8</w:t>
      </w:r>
      <w:r w:rsidR="000A5D10" w:rsidRPr="00614CE2">
        <w:rPr>
          <w:rFonts w:ascii="Arial" w:hAnsi="Arial" w:cs="Arial"/>
          <w:b/>
          <w:sz w:val="20"/>
          <w:szCs w:val="20"/>
        </w:rPr>
        <w:t>.</w:t>
      </w:r>
    </w:p>
    <w:p w:rsidR="000A5D10" w:rsidRPr="00614CE2" w:rsidRDefault="000A5D10" w:rsidP="000A5D10">
      <w:pPr>
        <w:jc w:val="center"/>
        <w:rPr>
          <w:rFonts w:ascii="Arial" w:hAnsi="Arial" w:cs="Arial"/>
          <w:b/>
          <w:sz w:val="20"/>
          <w:szCs w:val="20"/>
        </w:rPr>
      </w:pPr>
      <w:r w:rsidRPr="00EA2025">
        <w:rPr>
          <w:rFonts w:ascii="Arial" w:hAnsi="Arial" w:cs="Arial"/>
          <w:b/>
          <w:sz w:val="20"/>
          <w:szCs w:val="20"/>
        </w:rPr>
        <w:t>(Osnovica i vrijednost boda</w:t>
      </w:r>
      <w:r w:rsidRPr="00614CE2">
        <w:rPr>
          <w:rFonts w:ascii="Arial" w:hAnsi="Arial" w:cs="Arial"/>
          <w:b/>
          <w:sz w:val="20"/>
          <w:szCs w:val="20"/>
        </w:rPr>
        <w:t>)</w:t>
      </w:r>
    </w:p>
    <w:p w:rsidR="000A5D10" w:rsidRPr="00614CE2" w:rsidRDefault="000A5D10" w:rsidP="000A5D10">
      <w:pPr>
        <w:jc w:val="center"/>
        <w:rPr>
          <w:rFonts w:ascii="Arial" w:hAnsi="Arial" w:cs="Arial"/>
          <w:b/>
          <w:sz w:val="20"/>
          <w:szCs w:val="20"/>
        </w:rPr>
      </w:pPr>
    </w:p>
    <w:p w:rsidR="000A5D10" w:rsidRPr="00614CE2" w:rsidRDefault="000A5D10" w:rsidP="0028258A">
      <w:pPr>
        <w:shd w:val="clear" w:color="auto" w:fill="FFFFFF" w:themeFill="background1"/>
        <w:jc w:val="both"/>
        <w:rPr>
          <w:rFonts w:ascii="Arial" w:hAnsi="Arial" w:cs="Arial"/>
          <w:b/>
          <w:sz w:val="20"/>
          <w:szCs w:val="20"/>
        </w:rPr>
      </w:pPr>
      <w:r w:rsidRPr="00614CE2">
        <w:rPr>
          <w:rFonts w:ascii="Arial" w:hAnsi="Arial" w:cs="Arial"/>
          <w:b/>
          <w:sz w:val="20"/>
          <w:szCs w:val="20"/>
        </w:rPr>
        <w:tab/>
      </w:r>
      <w:r w:rsidR="0045464F" w:rsidRPr="0028258A">
        <w:rPr>
          <w:rFonts w:ascii="Arial" w:hAnsi="Arial" w:cs="Arial"/>
          <w:sz w:val="20"/>
          <w:szCs w:val="20"/>
        </w:rPr>
        <w:t>Osnovica i vrijednost boda za obračun plaća zaposlenika u jedinstvenom općinskom org</w:t>
      </w:r>
      <w:r w:rsidR="00503877">
        <w:rPr>
          <w:rFonts w:ascii="Arial" w:hAnsi="Arial" w:cs="Arial"/>
          <w:sz w:val="20"/>
          <w:szCs w:val="20"/>
        </w:rPr>
        <w:t xml:space="preserve">anu uprave Općine </w:t>
      </w:r>
      <w:r w:rsidR="007E69C1">
        <w:rPr>
          <w:rFonts w:ascii="Arial" w:hAnsi="Arial" w:cs="Arial"/>
          <w:sz w:val="20"/>
          <w:szCs w:val="20"/>
        </w:rPr>
        <w:t>Breza</w:t>
      </w:r>
      <w:r w:rsidR="00503877">
        <w:rPr>
          <w:rFonts w:ascii="Arial" w:hAnsi="Arial" w:cs="Arial"/>
          <w:sz w:val="20"/>
          <w:szCs w:val="20"/>
        </w:rPr>
        <w:t>j za 2021</w:t>
      </w:r>
      <w:r w:rsidR="0045464F" w:rsidRPr="0028258A">
        <w:rPr>
          <w:rFonts w:ascii="Arial" w:hAnsi="Arial" w:cs="Arial"/>
          <w:sz w:val="20"/>
          <w:szCs w:val="20"/>
        </w:rPr>
        <w:t>. godinu utvrđen</w:t>
      </w:r>
      <w:r w:rsidR="00503877">
        <w:rPr>
          <w:rFonts w:ascii="Arial" w:hAnsi="Arial" w:cs="Arial"/>
          <w:sz w:val="20"/>
          <w:szCs w:val="20"/>
        </w:rPr>
        <w:t>a</w:t>
      </w:r>
      <w:r w:rsidR="008A38C4">
        <w:rPr>
          <w:rFonts w:ascii="Arial" w:hAnsi="Arial" w:cs="Arial"/>
          <w:sz w:val="20"/>
          <w:szCs w:val="20"/>
        </w:rPr>
        <w:t xml:space="preserve"> je</w:t>
      </w:r>
      <w:r w:rsidR="00E03A2B">
        <w:rPr>
          <w:rFonts w:ascii="Arial" w:hAnsi="Arial" w:cs="Arial"/>
          <w:sz w:val="20"/>
          <w:szCs w:val="20"/>
        </w:rPr>
        <w:t xml:space="preserve"> Sporazumom</w:t>
      </w:r>
      <w:r w:rsidR="0045464F" w:rsidRPr="0028258A">
        <w:rPr>
          <w:rFonts w:ascii="Arial" w:hAnsi="Arial" w:cs="Arial"/>
          <w:sz w:val="20"/>
          <w:szCs w:val="20"/>
        </w:rPr>
        <w:t xml:space="preserve"> između Općinskog načelnika i Sindikata</w:t>
      </w:r>
      <w:r w:rsidRPr="0028258A">
        <w:rPr>
          <w:rFonts w:ascii="Arial" w:hAnsi="Arial" w:cs="Arial"/>
          <w:sz w:val="20"/>
          <w:szCs w:val="20"/>
        </w:rPr>
        <w:t xml:space="preserve"> uposlenika Općine </w:t>
      </w:r>
      <w:r w:rsidR="007E69C1">
        <w:rPr>
          <w:rFonts w:ascii="Arial" w:hAnsi="Arial" w:cs="Arial"/>
          <w:sz w:val="20"/>
          <w:szCs w:val="20"/>
        </w:rPr>
        <w:t>Breza</w:t>
      </w:r>
      <w:r w:rsidR="00AD23E0">
        <w:rPr>
          <w:rFonts w:ascii="Arial" w:hAnsi="Arial" w:cs="Arial"/>
          <w:sz w:val="20"/>
          <w:szCs w:val="20"/>
        </w:rPr>
        <w:t>.</w:t>
      </w:r>
      <w:r w:rsidR="008A38C4">
        <w:rPr>
          <w:rFonts w:ascii="Arial" w:hAnsi="Arial" w:cs="Arial"/>
          <w:sz w:val="20"/>
          <w:szCs w:val="20"/>
        </w:rPr>
        <w:t>.</w:t>
      </w:r>
    </w:p>
    <w:p w:rsidR="000A5D10" w:rsidRPr="00614CE2" w:rsidRDefault="000A5D10" w:rsidP="0028258A">
      <w:pPr>
        <w:shd w:val="clear" w:color="auto" w:fill="FFFFFF" w:themeFill="background1"/>
        <w:jc w:val="both"/>
        <w:rPr>
          <w:rFonts w:ascii="Arial" w:hAnsi="Arial" w:cs="Arial"/>
          <w:sz w:val="20"/>
          <w:szCs w:val="20"/>
        </w:rPr>
      </w:pPr>
    </w:p>
    <w:p w:rsidR="000A5D10" w:rsidRPr="00614CE2" w:rsidRDefault="000A5D10" w:rsidP="000A5D10">
      <w:pPr>
        <w:jc w:val="both"/>
        <w:rPr>
          <w:rFonts w:ascii="Arial" w:hAnsi="Arial" w:cs="Arial"/>
          <w:sz w:val="20"/>
          <w:szCs w:val="20"/>
        </w:rPr>
      </w:pPr>
      <w:r w:rsidRPr="00614CE2">
        <w:rPr>
          <w:rFonts w:ascii="Arial" w:hAnsi="Arial" w:cs="Arial"/>
          <w:sz w:val="20"/>
          <w:szCs w:val="20"/>
        </w:rPr>
        <w:tab/>
        <w:t>Osnovica za obračun plaće i vrijednost boda iz stava 1. ovog člana prim</w:t>
      </w:r>
      <w:r w:rsidR="00EB3C5C">
        <w:rPr>
          <w:rFonts w:ascii="Arial" w:hAnsi="Arial" w:cs="Arial"/>
          <w:sz w:val="20"/>
          <w:szCs w:val="20"/>
        </w:rPr>
        <w:t>jenjivat će se za budžetsku 2021</w:t>
      </w:r>
      <w:r w:rsidRPr="00614CE2">
        <w:rPr>
          <w:rFonts w:ascii="Arial" w:hAnsi="Arial" w:cs="Arial"/>
          <w:sz w:val="20"/>
          <w:szCs w:val="20"/>
        </w:rPr>
        <w:t xml:space="preserve">. godinu, s tim da se ovlašćuje Općinski načelnik da će u pregovorima sa sindikatom uposlenika Općine </w:t>
      </w:r>
      <w:r w:rsidR="007E69C1">
        <w:rPr>
          <w:rFonts w:ascii="Arial" w:hAnsi="Arial" w:cs="Arial"/>
          <w:sz w:val="20"/>
          <w:szCs w:val="20"/>
        </w:rPr>
        <w:t>Breza</w:t>
      </w:r>
      <w:r w:rsidRPr="00614CE2">
        <w:rPr>
          <w:rFonts w:ascii="Arial" w:hAnsi="Arial" w:cs="Arial"/>
          <w:sz w:val="20"/>
          <w:szCs w:val="20"/>
        </w:rPr>
        <w:t xml:space="preserve"> usklađivati osnovicu i vrijednost boda za</w:t>
      </w:r>
      <w:r w:rsidR="00EB3C5C">
        <w:rPr>
          <w:rFonts w:ascii="Arial" w:hAnsi="Arial" w:cs="Arial"/>
          <w:sz w:val="20"/>
          <w:szCs w:val="20"/>
        </w:rPr>
        <w:t xml:space="preserve"> budžetsku 2021</w:t>
      </w:r>
      <w:r w:rsidRPr="00614CE2">
        <w:rPr>
          <w:rFonts w:ascii="Arial" w:hAnsi="Arial" w:cs="Arial"/>
          <w:sz w:val="20"/>
          <w:szCs w:val="20"/>
        </w:rPr>
        <w:t>. godinu u skladu sa pozitivnim zakonskim propisima.</w:t>
      </w:r>
    </w:p>
    <w:p w:rsidR="00881B25" w:rsidRPr="00614CE2" w:rsidRDefault="00881B25" w:rsidP="00530968">
      <w:pPr>
        <w:jc w:val="both"/>
        <w:rPr>
          <w:rFonts w:ascii="Arial" w:hAnsi="Arial" w:cs="Arial"/>
          <w:b/>
          <w:sz w:val="20"/>
          <w:szCs w:val="20"/>
        </w:rPr>
      </w:pPr>
    </w:p>
    <w:p w:rsidR="00881B25" w:rsidRPr="00614CE2" w:rsidRDefault="005966A9" w:rsidP="003B34DB">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19</w:t>
      </w:r>
      <w:r w:rsidR="003B34DB" w:rsidRPr="00614CE2">
        <w:rPr>
          <w:rFonts w:ascii="Arial" w:hAnsi="Arial" w:cs="Arial"/>
          <w:b/>
          <w:sz w:val="20"/>
          <w:szCs w:val="20"/>
        </w:rPr>
        <w:t>.</w:t>
      </w:r>
    </w:p>
    <w:p w:rsidR="003B34DB" w:rsidRPr="00614CE2" w:rsidRDefault="003B34DB" w:rsidP="003B34DB">
      <w:pPr>
        <w:jc w:val="center"/>
        <w:rPr>
          <w:rFonts w:ascii="Arial" w:hAnsi="Arial" w:cs="Arial"/>
          <w:b/>
          <w:sz w:val="20"/>
          <w:szCs w:val="20"/>
        </w:rPr>
      </w:pPr>
      <w:r w:rsidRPr="00614CE2">
        <w:rPr>
          <w:rFonts w:ascii="Arial" w:hAnsi="Arial" w:cs="Arial"/>
          <w:b/>
          <w:sz w:val="20"/>
          <w:szCs w:val="20"/>
        </w:rPr>
        <w:t>(Vjerodostojna dokumentacija)</w:t>
      </w:r>
    </w:p>
    <w:p w:rsidR="003B34DB" w:rsidRPr="00614CE2" w:rsidRDefault="003B34DB" w:rsidP="00530968">
      <w:pPr>
        <w:jc w:val="both"/>
        <w:rPr>
          <w:rFonts w:ascii="Arial" w:hAnsi="Arial" w:cs="Arial"/>
          <w:b/>
          <w:sz w:val="20"/>
          <w:szCs w:val="20"/>
        </w:rPr>
      </w:pPr>
    </w:p>
    <w:p w:rsidR="00EC2F4A" w:rsidRPr="00614CE2" w:rsidRDefault="000E33EA" w:rsidP="008D44BB">
      <w:pPr>
        <w:jc w:val="both"/>
        <w:rPr>
          <w:rFonts w:ascii="Arial" w:hAnsi="Arial" w:cs="Arial"/>
          <w:sz w:val="20"/>
          <w:szCs w:val="20"/>
        </w:rPr>
      </w:pPr>
      <w:r w:rsidRPr="00614CE2">
        <w:rPr>
          <w:rFonts w:ascii="Arial" w:hAnsi="Arial" w:cs="Arial"/>
          <w:sz w:val="20"/>
          <w:szCs w:val="20"/>
        </w:rPr>
        <w:tab/>
      </w:r>
      <w:r w:rsidR="007E69C1" w:rsidRPr="00614CE2">
        <w:rPr>
          <w:rFonts w:ascii="Arial" w:hAnsi="Arial" w:cs="Arial"/>
          <w:sz w:val="20"/>
          <w:szCs w:val="20"/>
        </w:rPr>
        <w:t>Službe za finansije</w:t>
      </w:r>
      <w:r w:rsidR="007E69C1">
        <w:rPr>
          <w:rFonts w:ascii="Arial" w:hAnsi="Arial" w:cs="Arial"/>
          <w:sz w:val="20"/>
          <w:szCs w:val="20"/>
        </w:rPr>
        <w:t>,inspekcijske poslove</w:t>
      </w:r>
      <w:r w:rsidR="003B34DB" w:rsidRPr="00614CE2">
        <w:rPr>
          <w:rFonts w:ascii="Arial" w:hAnsi="Arial" w:cs="Arial"/>
          <w:sz w:val="20"/>
          <w:szCs w:val="20"/>
        </w:rPr>
        <w:t xml:space="preserve"> vrši plaćanje obaveza svih budžetskih korisnika.</w:t>
      </w:r>
    </w:p>
    <w:p w:rsidR="008D44BB" w:rsidRPr="00614CE2" w:rsidRDefault="000E33EA" w:rsidP="008D44BB">
      <w:pPr>
        <w:jc w:val="both"/>
        <w:rPr>
          <w:rFonts w:ascii="Arial" w:hAnsi="Arial" w:cs="Arial"/>
          <w:sz w:val="20"/>
          <w:szCs w:val="20"/>
        </w:rPr>
      </w:pPr>
      <w:r w:rsidRPr="00614CE2">
        <w:rPr>
          <w:rFonts w:ascii="Arial" w:hAnsi="Arial" w:cs="Arial"/>
          <w:sz w:val="20"/>
          <w:szCs w:val="20"/>
        </w:rPr>
        <w:tab/>
      </w:r>
      <w:r w:rsidR="003B34DB" w:rsidRPr="00614CE2">
        <w:rPr>
          <w:rFonts w:ascii="Arial" w:hAnsi="Arial" w:cs="Arial"/>
          <w:sz w:val="20"/>
          <w:szCs w:val="20"/>
        </w:rPr>
        <w:t>Svaki rashod i izdatak</w:t>
      </w:r>
      <w:r w:rsidRPr="00614CE2">
        <w:rPr>
          <w:rFonts w:ascii="Arial" w:hAnsi="Arial" w:cs="Arial"/>
          <w:sz w:val="20"/>
          <w:szCs w:val="20"/>
        </w:rPr>
        <w:t xml:space="preserve"> iz B</w:t>
      </w:r>
      <w:r w:rsidR="003B34DB" w:rsidRPr="00614CE2">
        <w:rPr>
          <w:rFonts w:ascii="Arial" w:hAnsi="Arial" w:cs="Arial"/>
          <w:sz w:val="20"/>
          <w:szCs w:val="20"/>
        </w:rPr>
        <w:t>udžeta mora se zasnivati na vjerodostojnoj knjigovodstvenoj ispravi kojom se dokazuje obaveza za plaćanje.</w:t>
      </w:r>
    </w:p>
    <w:p w:rsidR="003B34DB" w:rsidRPr="00614CE2" w:rsidRDefault="000E33EA" w:rsidP="008D44BB">
      <w:pPr>
        <w:jc w:val="both"/>
        <w:rPr>
          <w:rFonts w:ascii="Arial" w:hAnsi="Arial" w:cs="Arial"/>
          <w:sz w:val="20"/>
          <w:szCs w:val="20"/>
        </w:rPr>
      </w:pPr>
      <w:r w:rsidRPr="00614CE2">
        <w:rPr>
          <w:rFonts w:ascii="Arial" w:hAnsi="Arial" w:cs="Arial"/>
          <w:sz w:val="20"/>
          <w:szCs w:val="20"/>
        </w:rPr>
        <w:tab/>
      </w:r>
      <w:r w:rsidR="003B34DB" w:rsidRPr="00614CE2">
        <w:rPr>
          <w:rFonts w:ascii="Arial" w:hAnsi="Arial" w:cs="Arial"/>
          <w:sz w:val="20"/>
          <w:szCs w:val="20"/>
        </w:rPr>
        <w:t>Odgovorno lice budžetskog korisnika prije potpisivanja knjigovodstvene isprave mora provjeriti pravni osnov i visinu obaveze koja iz nje proizlazi.</w:t>
      </w:r>
    </w:p>
    <w:p w:rsidR="0036182C" w:rsidRDefault="0036182C" w:rsidP="008D44BB">
      <w:pPr>
        <w:jc w:val="both"/>
        <w:rPr>
          <w:rFonts w:ascii="Arial" w:hAnsi="Arial" w:cs="Arial"/>
          <w:sz w:val="20"/>
          <w:szCs w:val="20"/>
        </w:rPr>
      </w:pPr>
    </w:p>
    <w:p w:rsidR="00C7425F" w:rsidRDefault="00C7425F" w:rsidP="008D44BB">
      <w:pPr>
        <w:jc w:val="both"/>
        <w:rPr>
          <w:rFonts w:ascii="Arial" w:hAnsi="Arial" w:cs="Arial"/>
          <w:sz w:val="20"/>
          <w:szCs w:val="20"/>
        </w:rPr>
      </w:pPr>
    </w:p>
    <w:p w:rsidR="00C7425F" w:rsidRPr="00614CE2" w:rsidRDefault="00C7425F" w:rsidP="008D44BB">
      <w:pPr>
        <w:jc w:val="both"/>
        <w:rPr>
          <w:rFonts w:ascii="Arial" w:hAnsi="Arial" w:cs="Arial"/>
          <w:sz w:val="20"/>
          <w:szCs w:val="20"/>
        </w:rPr>
      </w:pPr>
    </w:p>
    <w:p w:rsidR="00DA66F9" w:rsidRDefault="00DA66F9" w:rsidP="0036182C">
      <w:pPr>
        <w:jc w:val="center"/>
        <w:rPr>
          <w:rFonts w:ascii="Arial" w:hAnsi="Arial" w:cs="Arial"/>
          <w:b/>
          <w:sz w:val="20"/>
          <w:szCs w:val="20"/>
        </w:rPr>
      </w:pPr>
    </w:p>
    <w:p w:rsidR="0036182C" w:rsidRPr="00614CE2" w:rsidRDefault="005966A9" w:rsidP="0036182C">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20</w:t>
      </w:r>
      <w:r w:rsidR="0036182C" w:rsidRPr="00614CE2">
        <w:rPr>
          <w:rFonts w:ascii="Arial" w:hAnsi="Arial" w:cs="Arial"/>
          <w:b/>
          <w:sz w:val="20"/>
          <w:szCs w:val="20"/>
        </w:rPr>
        <w:t>.</w:t>
      </w:r>
    </w:p>
    <w:p w:rsidR="0036182C" w:rsidRPr="00614CE2" w:rsidRDefault="0036182C" w:rsidP="0036182C">
      <w:pPr>
        <w:jc w:val="center"/>
        <w:rPr>
          <w:rFonts w:ascii="Arial" w:hAnsi="Arial" w:cs="Arial"/>
          <w:b/>
          <w:sz w:val="20"/>
          <w:szCs w:val="20"/>
        </w:rPr>
      </w:pPr>
      <w:r w:rsidRPr="00614CE2">
        <w:rPr>
          <w:rFonts w:ascii="Arial" w:hAnsi="Arial" w:cs="Arial"/>
          <w:b/>
          <w:sz w:val="20"/>
          <w:szCs w:val="20"/>
        </w:rPr>
        <w:t>(Stvaranje obaveza)</w:t>
      </w:r>
    </w:p>
    <w:p w:rsidR="0036182C" w:rsidRPr="00614CE2" w:rsidRDefault="0036182C" w:rsidP="0036182C">
      <w:pPr>
        <w:rPr>
          <w:rFonts w:ascii="Arial" w:hAnsi="Arial" w:cs="Arial"/>
          <w:sz w:val="20"/>
          <w:szCs w:val="20"/>
        </w:rPr>
      </w:pPr>
    </w:p>
    <w:p w:rsidR="0036182C" w:rsidRPr="00614CE2" w:rsidRDefault="0036182C" w:rsidP="0036182C">
      <w:pPr>
        <w:jc w:val="both"/>
        <w:rPr>
          <w:rFonts w:ascii="Arial" w:hAnsi="Arial" w:cs="Arial"/>
          <w:sz w:val="20"/>
          <w:szCs w:val="20"/>
        </w:rPr>
      </w:pPr>
      <w:r w:rsidRPr="00614CE2">
        <w:rPr>
          <w:rFonts w:ascii="Arial" w:hAnsi="Arial" w:cs="Arial"/>
          <w:sz w:val="20"/>
          <w:szCs w:val="20"/>
        </w:rPr>
        <w:tab/>
        <w:t xml:space="preserve">Aktima Općinskog vijeća i Općinskog načelnika ne mogu se stvarati obaveze na teret Budžeta ako za te obaveze nisu predviđeni izdaci u Budžetu izuzev tekuće rezerve. </w:t>
      </w:r>
    </w:p>
    <w:p w:rsidR="0036182C" w:rsidRPr="00614CE2" w:rsidRDefault="0036182C" w:rsidP="0036182C">
      <w:pPr>
        <w:ind w:firstLine="708"/>
        <w:jc w:val="both"/>
        <w:rPr>
          <w:rFonts w:ascii="Arial" w:hAnsi="Arial" w:cs="Arial"/>
          <w:sz w:val="20"/>
          <w:szCs w:val="20"/>
        </w:rPr>
      </w:pPr>
      <w:r w:rsidRPr="00614CE2">
        <w:rPr>
          <w:rFonts w:ascii="Arial" w:hAnsi="Arial" w:cs="Arial"/>
          <w:sz w:val="20"/>
          <w:szCs w:val="20"/>
        </w:rPr>
        <w:t>Ako za pojedine namjene sredstva u Budžetu nisu dovoljna, korisnici sredstava dužni su da blagovremeno predlože izmjene propisa i drugih akata radi usklađivanja obaveza po tim propisima i drugim aktima sa sredstvima obezbjeđenim u Budžetu.</w:t>
      </w:r>
    </w:p>
    <w:p w:rsidR="007A5894" w:rsidRPr="002B2431" w:rsidRDefault="0036182C" w:rsidP="002B2431">
      <w:pPr>
        <w:ind w:firstLine="708"/>
        <w:jc w:val="both"/>
        <w:rPr>
          <w:rFonts w:ascii="Arial" w:hAnsi="Arial" w:cs="Arial"/>
          <w:sz w:val="20"/>
          <w:szCs w:val="20"/>
        </w:rPr>
      </w:pPr>
      <w:r w:rsidRPr="00614CE2">
        <w:rPr>
          <w:rFonts w:ascii="Arial" w:hAnsi="Arial" w:cs="Arial"/>
          <w:sz w:val="20"/>
          <w:szCs w:val="20"/>
        </w:rPr>
        <w:t>Uplaćene i/ili prenesene, a manje planirane pomoći, donacije i prihodi za posebne namjene kao i transferi za posebne namjene između korisnika javnih sredstava, mogu se izvršavati iznad iznosa planira</w:t>
      </w:r>
      <w:r w:rsidR="00BE1A4F" w:rsidRPr="00614CE2">
        <w:rPr>
          <w:rFonts w:ascii="Arial" w:hAnsi="Arial" w:cs="Arial"/>
          <w:sz w:val="20"/>
          <w:szCs w:val="20"/>
        </w:rPr>
        <w:t>nih u Budžetu, a do visine uplać</w:t>
      </w:r>
      <w:r w:rsidRPr="00614CE2">
        <w:rPr>
          <w:rFonts w:ascii="Arial" w:hAnsi="Arial" w:cs="Arial"/>
          <w:sz w:val="20"/>
          <w:szCs w:val="20"/>
        </w:rPr>
        <w:t xml:space="preserve">enih, odnosno </w:t>
      </w:r>
      <w:r w:rsidR="0056614C" w:rsidRPr="00614CE2">
        <w:rPr>
          <w:rFonts w:ascii="Arial" w:hAnsi="Arial" w:cs="Arial"/>
          <w:sz w:val="20"/>
          <w:szCs w:val="20"/>
        </w:rPr>
        <w:t>prenesenih sredstava po Zaključku Općinskog načelnika</w:t>
      </w:r>
      <w:r w:rsidRPr="00614CE2">
        <w:rPr>
          <w:rFonts w:ascii="Arial" w:hAnsi="Arial" w:cs="Arial"/>
          <w:sz w:val="20"/>
          <w:szCs w:val="20"/>
        </w:rPr>
        <w:t>, a na</w:t>
      </w:r>
      <w:r w:rsidR="00554FB3" w:rsidRPr="00614CE2">
        <w:rPr>
          <w:rFonts w:ascii="Arial" w:hAnsi="Arial" w:cs="Arial"/>
          <w:sz w:val="20"/>
          <w:szCs w:val="20"/>
        </w:rPr>
        <w:t xml:space="preserve"> prijedlog budžetskog korisnika.</w:t>
      </w:r>
    </w:p>
    <w:p w:rsidR="00092FAB" w:rsidRDefault="00092FAB" w:rsidP="00326548">
      <w:pPr>
        <w:jc w:val="center"/>
        <w:rPr>
          <w:rFonts w:ascii="Arial" w:hAnsi="Arial" w:cs="Arial"/>
          <w:b/>
          <w:sz w:val="20"/>
          <w:szCs w:val="20"/>
        </w:rPr>
      </w:pPr>
    </w:p>
    <w:p w:rsidR="007A5894" w:rsidRPr="00614CE2" w:rsidRDefault="005966A9" w:rsidP="00326548">
      <w:pPr>
        <w:jc w:val="center"/>
        <w:rPr>
          <w:rFonts w:ascii="Arial" w:hAnsi="Arial" w:cs="Arial"/>
          <w:b/>
          <w:sz w:val="20"/>
          <w:szCs w:val="20"/>
        </w:rPr>
      </w:pPr>
      <w:r w:rsidRPr="00614CE2">
        <w:rPr>
          <w:rFonts w:ascii="Arial" w:hAnsi="Arial" w:cs="Arial"/>
          <w:b/>
          <w:sz w:val="20"/>
          <w:szCs w:val="20"/>
        </w:rPr>
        <w:lastRenderedPageBreak/>
        <w:t>Član 2</w:t>
      </w:r>
      <w:r w:rsidR="00DA66F9">
        <w:rPr>
          <w:rFonts w:ascii="Arial" w:hAnsi="Arial" w:cs="Arial"/>
          <w:b/>
          <w:sz w:val="20"/>
          <w:szCs w:val="20"/>
        </w:rPr>
        <w:t>1</w:t>
      </w:r>
      <w:r w:rsidR="007A5894" w:rsidRPr="00614CE2">
        <w:rPr>
          <w:rFonts w:ascii="Arial" w:hAnsi="Arial" w:cs="Arial"/>
          <w:b/>
          <w:sz w:val="20"/>
          <w:szCs w:val="20"/>
        </w:rPr>
        <w:t>.</w:t>
      </w:r>
    </w:p>
    <w:p w:rsidR="007A5894" w:rsidRPr="00614CE2" w:rsidRDefault="007A5894" w:rsidP="00326548">
      <w:pPr>
        <w:jc w:val="center"/>
        <w:rPr>
          <w:rFonts w:ascii="Arial" w:hAnsi="Arial" w:cs="Arial"/>
          <w:b/>
          <w:sz w:val="20"/>
          <w:szCs w:val="20"/>
        </w:rPr>
      </w:pPr>
      <w:r w:rsidRPr="00614CE2">
        <w:rPr>
          <w:rFonts w:ascii="Arial" w:hAnsi="Arial" w:cs="Arial"/>
          <w:b/>
          <w:sz w:val="20"/>
          <w:szCs w:val="20"/>
        </w:rPr>
        <w:t>(</w:t>
      </w:r>
      <w:r w:rsidR="00326548" w:rsidRPr="00614CE2">
        <w:rPr>
          <w:rFonts w:ascii="Arial" w:hAnsi="Arial" w:cs="Arial"/>
          <w:b/>
          <w:sz w:val="20"/>
          <w:szCs w:val="20"/>
        </w:rPr>
        <w:t>Obustava izvršenja Odluke)</w:t>
      </w:r>
    </w:p>
    <w:p w:rsidR="00881B25" w:rsidRPr="00614CE2" w:rsidRDefault="00881B25" w:rsidP="00530968">
      <w:pPr>
        <w:jc w:val="both"/>
        <w:rPr>
          <w:rFonts w:ascii="Arial" w:hAnsi="Arial" w:cs="Arial"/>
          <w:b/>
          <w:sz w:val="20"/>
          <w:szCs w:val="20"/>
        </w:rPr>
      </w:pPr>
    </w:p>
    <w:p w:rsidR="007A5894" w:rsidRPr="00614CE2" w:rsidRDefault="00326548" w:rsidP="00530968">
      <w:pPr>
        <w:jc w:val="both"/>
        <w:rPr>
          <w:rFonts w:ascii="Arial" w:hAnsi="Arial" w:cs="Arial"/>
          <w:sz w:val="20"/>
          <w:szCs w:val="20"/>
        </w:rPr>
      </w:pPr>
      <w:r w:rsidRPr="00614CE2">
        <w:rPr>
          <w:rFonts w:ascii="Arial" w:hAnsi="Arial" w:cs="Arial"/>
          <w:sz w:val="20"/>
          <w:szCs w:val="20"/>
        </w:rPr>
        <w:tab/>
      </w:r>
      <w:r w:rsidR="007A5894" w:rsidRPr="00614CE2">
        <w:rPr>
          <w:rFonts w:ascii="Arial" w:hAnsi="Arial" w:cs="Arial"/>
          <w:sz w:val="20"/>
          <w:szCs w:val="20"/>
        </w:rPr>
        <w:t>Rashodi i izdaci svakog budžetskog korisnika ne mogu prelaziti iznose alociranih budžetskih sredstava odobrenih za svaki mjesec ili drugi v</w:t>
      </w:r>
      <w:r w:rsidRPr="00614CE2">
        <w:rPr>
          <w:rFonts w:ascii="Arial" w:hAnsi="Arial" w:cs="Arial"/>
          <w:sz w:val="20"/>
          <w:szCs w:val="20"/>
        </w:rPr>
        <w:t xml:space="preserve">remenski period koje je utvrdila </w:t>
      </w:r>
      <w:r w:rsidR="007E69C1" w:rsidRPr="00614CE2">
        <w:rPr>
          <w:rFonts w:ascii="Arial" w:hAnsi="Arial" w:cs="Arial"/>
          <w:sz w:val="20"/>
          <w:szCs w:val="20"/>
        </w:rPr>
        <w:t>Službe za finansije</w:t>
      </w:r>
      <w:r w:rsidR="007E69C1">
        <w:rPr>
          <w:rFonts w:ascii="Arial" w:hAnsi="Arial" w:cs="Arial"/>
          <w:sz w:val="20"/>
          <w:szCs w:val="20"/>
        </w:rPr>
        <w:t>,inspekcijske poslove</w:t>
      </w:r>
      <w:r w:rsidR="007A5894" w:rsidRPr="00614CE2">
        <w:rPr>
          <w:rFonts w:ascii="Arial" w:hAnsi="Arial" w:cs="Arial"/>
          <w:sz w:val="20"/>
          <w:szCs w:val="20"/>
        </w:rPr>
        <w:t>,</w:t>
      </w:r>
      <w:r w:rsidRPr="00614CE2">
        <w:rPr>
          <w:rFonts w:ascii="Arial" w:hAnsi="Arial" w:cs="Arial"/>
          <w:sz w:val="20"/>
          <w:szCs w:val="20"/>
        </w:rPr>
        <w:t xml:space="preserve"> osim uz saglasnost Službe za finansije</w:t>
      </w:r>
      <w:r w:rsidR="007A5894" w:rsidRPr="00614CE2">
        <w:rPr>
          <w:rFonts w:ascii="Arial" w:hAnsi="Arial" w:cs="Arial"/>
          <w:sz w:val="20"/>
          <w:szCs w:val="20"/>
        </w:rPr>
        <w:t>.</w:t>
      </w:r>
    </w:p>
    <w:p w:rsidR="00881B25" w:rsidRPr="00614CE2" w:rsidRDefault="00326548" w:rsidP="00530968">
      <w:pPr>
        <w:jc w:val="both"/>
        <w:rPr>
          <w:rFonts w:ascii="Arial" w:hAnsi="Arial" w:cs="Arial"/>
          <w:sz w:val="20"/>
          <w:szCs w:val="20"/>
        </w:rPr>
      </w:pPr>
      <w:r w:rsidRPr="00614CE2">
        <w:rPr>
          <w:rFonts w:ascii="Arial" w:hAnsi="Arial" w:cs="Arial"/>
          <w:sz w:val="20"/>
          <w:szCs w:val="20"/>
        </w:rPr>
        <w:tab/>
        <w:t>Pomoćnik načelnika za finansije ima pravo R</w:t>
      </w:r>
      <w:r w:rsidR="007A5894" w:rsidRPr="00614CE2">
        <w:rPr>
          <w:rFonts w:ascii="Arial" w:hAnsi="Arial" w:cs="Arial"/>
          <w:sz w:val="20"/>
          <w:szCs w:val="20"/>
        </w:rPr>
        <w:t>je</w:t>
      </w:r>
      <w:r w:rsidRPr="00614CE2">
        <w:rPr>
          <w:rFonts w:ascii="Arial" w:hAnsi="Arial" w:cs="Arial"/>
          <w:sz w:val="20"/>
          <w:szCs w:val="20"/>
        </w:rPr>
        <w:t>šenjem obustaviti od izvršenja O</w:t>
      </w:r>
      <w:r w:rsidR="007A5894" w:rsidRPr="00614CE2">
        <w:rPr>
          <w:rFonts w:ascii="Arial" w:hAnsi="Arial" w:cs="Arial"/>
          <w:sz w:val="20"/>
          <w:szCs w:val="20"/>
        </w:rPr>
        <w:t>dluku</w:t>
      </w:r>
      <w:r w:rsidRPr="00614CE2">
        <w:rPr>
          <w:rFonts w:ascii="Arial" w:hAnsi="Arial" w:cs="Arial"/>
          <w:sz w:val="20"/>
          <w:szCs w:val="20"/>
        </w:rPr>
        <w:t xml:space="preserve"> ili drugi akt koji</w:t>
      </w:r>
      <w:r w:rsidR="007A5894" w:rsidRPr="00614CE2">
        <w:rPr>
          <w:rFonts w:ascii="Arial" w:hAnsi="Arial" w:cs="Arial"/>
          <w:sz w:val="20"/>
          <w:szCs w:val="20"/>
        </w:rPr>
        <w:t xml:space="preserve"> je u supro</w:t>
      </w:r>
      <w:r w:rsidRPr="00614CE2">
        <w:rPr>
          <w:rFonts w:ascii="Arial" w:hAnsi="Arial" w:cs="Arial"/>
          <w:sz w:val="20"/>
          <w:szCs w:val="20"/>
        </w:rPr>
        <w:t xml:space="preserve">tnosti sa </w:t>
      </w:r>
      <w:r w:rsidR="000F64D4" w:rsidRPr="00614CE2">
        <w:rPr>
          <w:rFonts w:ascii="Arial" w:hAnsi="Arial" w:cs="Arial"/>
          <w:sz w:val="20"/>
          <w:szCs w:val="20"/>
        </w:rPr>
        <w:t xml:space="preserve">Zakonom o budžetima u FBiH i </w:t>
      </w:r>
      <w:r w:rsidRPr="00614CE2">
        <w:rPr>
          <w:rFonts w:ascii="Arial" w:hAnsi="Arial" w:cs="Arial"/>
          <w:sz w:val="20"/>
          <w:szCs w:val="20"/>
        </w:rPr>
        <w:t>ovom Odlukom.</w:t>
      </w:r>
    </w:p>
    <w:p w:rsidR="005D023C" w:rsidRPr="00614CE2" w:rsidRDefault="005D023C" w:rsidP="005D023C">
      <w:pPr>
        <w:jc w:val="center"/>
        <w:rPr>
          <w:rFonts w:ascii="Arial" w:hAnsi="Arial" w:cs="Arial"/>
          <w:b/>
          <w:sz w:val="20"/>
          <w:szCs w:val="20"/>
          <w:highlight w:val="yellow"/>
        </w:rPr>
      </w:pPr>
    </w:p>
    <w:p w:rsidR="005D023C" w:rsidRPr="00614CE2" w:rsidRDefault="005966A9" w:rsidP="00463EEB">
      <w:pPr>
        <w:jc w:val="center"/>
        <w:rPr>
          <w:rFonts w:ascii="Arial" w:hAnsi="Arial" w:cs="Arial"/>
          <w:b/>
          <w:sz w:val="20"/>
          <w:szCs w:val="20"/>
        </w:rPr>
      </w:pPr>
      <w:r w:rsidRPr="004907A5">
        <w:rPr>
          <w:rFonts w:ascii="Arial" w:hAnsi="Arial" w:cs="Arial"/>
          <w:b/>
          <w:sz w:val="20"/>
          <w:szCs w:val="20"/>
        </w:rPr>
        <w:t>Član 2</w:t>
      </w:r>
      <w:r w:rsidR="00DA66F9">
        <w:rPr>
          <w:rFonts w:ascii="Arial" w:hAnsi="Arial" w:cs="Arial"/>
          <w:b/>
          <w:sz w:val="20"/>
          <w:szCs w:val="20"/>
        </w:rPr>
        <w:t>2</w:t>
      </w:r>
      <w:r w:rsidR="005D023C" w:rsidRPr="004907A5">
        <w:rPr>
          <w:rFonts w:ascii="Arial" w:hAnsi="Arial" w:cs="Arial"/>
          <w:b/>
          <w:sz w:val="20"/>
          <w:szCs w:val="20"/>
        </w:rPr>
        <w:t>.</w:t>
      </w:r>
      <w:r w:rsidR="00BC1D33" w:rsidRPr="004907A5">
        <w:rPr>
          <w:rFonts w:ascii="Arial" w:hAnsi="Arial" w:cs="Arial"/>
          <w:b/>
          <w:sz w:val="20"/>
          <w:szCs w:val="20"/>
        </w:rPr>
        <w:t xml:space="preserve">   </w:t>
      </w:r>
    </w:p>
    <w:p w:rsidR="005D023C" w:rsidRPr="00614CE2" w:rsidRDefault="005D023C" w:rsidP="005D023C">
      <w:pPr>
        <w:autoSpaceDE w:val="0"/>
        <w:autoSpaceDN w:val="0"/>
        <w:adjustRightInd w:val="0"/>
        <w:jc w:val="center"/>
        <w:rPr>
          <w:rFonts w:ascii="Arial" w:hAnsi="Arial" w:cs="Arial"/>
          <w:b/>
          <w:sz w:val="20"/>
          <w:szCs w:val="20"/>
        </w:rPr>
      </w:pPr>
      <w:r w:rsidRPr="00614CE2">
        <w:rPr>
          <w:rFonts w:ascii="Arial" w:hAnsi="Arial" w:cs="Arial"/>
          <w:b/>
          <w:sz w:val="20"/>
          <w:szCs w:val="20"/>
        </w:rPr>
        <w:t>(Platne transakcije)</w:t>
      </w:r>
    </w:p>
    <w:p w:rsidR="005D023C" w:rsidRPr="00614CE2" w:rsidRDefault="005D023C" w:rsidP="005D023C">
      <w:pPr>
        <w:autoSpaceDE w:val="0"/>
        <w:autoSpaceDN w:val="0"/>
        <w:adjustRightInd w:val="0"/>
        <w:jc w:val="center"/>
        <w:rPr>
          <w:rFonts w:ascii="Arial" w:hAnsi="Arial" w:cs="Arial"/>
          <w:b/>
          <w:sz w:val="20"/>
          <w:szCs w:val="20"/>
        </w:rPr>
      </w:pPr>
    </w:p>
    <w:p w:rsidR="00E87CBE" w:rsidRPr="00614CE2" w:rsidRDefault="005D023C" w:rsidP="009B59FC">
      <w:pPr>
        <w:suppressAutoHyphens w:val="0"/>
        <w:autoSpaceDE w:val="0"/>
        <w:autoSpaceDN w:val="0"/>
        <w:adjustRightInd w:val="0"/>
        <w:jc w:val="both"/>
        <w:rPr>
          <w:rFonts w:ascii="Arial" w:hAnsi="Arial" w:cs="Arial"/>
          <w:sz w:val="20"/>
          <w:szCs w:val="20"/>
        </w:rPr>
      </w:pPr>
      <w:r w:rsidRPr="00614CE2">
        <w:rPr>
          <w:rFonts w:ascii="Arial" w:hAnsi="Arial" w:cs="Arial"/>
          <w:sz w:val="20"/>
          <w:szCs w:val="20"/>
        </w:rPr>
        <w:tab/>
        <w:t>Obavljanje platnih transakcija vrši se preko transakcijskih računa koji su sastavni di</w:t>
      </w:r>
      <w:r w:rsidR="001B390C" w:rsidRPr="00614CE2">
        <w:rPr>
          <w:rFonts w:ascii="Arial" w:hAnsi="Arial" w:cs="Arial"/>
          <w:sz w:val="20"/>
          <w:szCs w:val="20"/>
        </w:rPr>
        <w:t xml:space="preserve">o JRT, a otvara ih </w:t>
      </w:r>
      <w:r w:rsidR="007E69C1" w:rsidRPr="00614CE2">
        <w:rPr>
          <w:rFonts w:ascii="Arial" w:hAnsi="Arial" w:cs="Arial"/>
          <w:sz w:val="20"/>
          <w:szCs w:val="20"/>
        </w:rPr>
        <w:t>Službe za finansije</w:t>
      </w:r>
      <w:r w:rsidR="007E69C1">
        <w:rPr>
          <w:rFonts w:ascii="Arial" w:hAnsi="Arial" w:cs="Arial"/>
          <w:sz w:val="20"/>
          <w:szCs w:val="20"/>
        </w:rPr>
        <w:t>,inspekcijske poslove</w:t>
      </w:r>
      <w:r w:rsidRPr="00614CE2">
        <w:rPr>
          <w:rFonts w:ascii="Arial" w:hAnsi="Arial" w:cs="Arial"/>
          <w:sz w:val="20"/>
          <w:szCs w:val="20"/>
        </w:rPr>
        <w:t>.</w:t>
      </w:r>
    </w:p>
    <w:p w:rsidR="005D023C" w:rsidRPr="00614CE2" w:rsidRDefault="005D023C" w:rsidP="00463EEB">
      <w:pPr>
        <w:jc w:val="center"/>
        <w:rPr>
          <w:rFonts w:ascii="Arial" w:hAnsi="Arial" w:cs="Arial"/>
          <w:b/>
          <w:sz w:val="20"/>
          <w:szCs w:val="20"/>
          <w:highlight w:val="yellow"/>
        </w:rPr>
      </w:pPr>
    </w:p>
    <w:p w:rsidR="00463EEB" w:rsidRPr="00614CE2" w:rsidRDefault="00E019C7" w:rsidP="00463EEB">
      <w:pPr>
        <w:jc w:val="center"/>
        <w:rPr>
          <w:rFonts w:ascii="Arial" w:hAnsi="Arial" w:cs="Arial"/>
          <w:b/>
          <w:sz w:val="20"/>
          <w:szCs w:val="20"/>
        </w:rPr>
      </w:pPr>
      <w:r w:rsidRPr="00614CE2">
        <w:rPr>
          <w:rFonts w:ascii="Arial" w:hAnsi="Arial" w:cs="Arial"/>
          <w:b/>
          <w:sz w:val="20"/>
          <w:szCs w:val="20"/>
        </w:rPr>
        <w:t xml:space="preserve">Član </w:t>
      </w:r>
      <w:r w:rsidR="005966A9" w:rsidRPr="00614CE2">
        <w:rPr>
          <w:rFonts w:ascii="Arial" w:hAnsi="Arial" w:cs="Arial"/>
          <w:b/>
          <w:sz w:val="20"/>
          <w:szCs w:val="20"/>
        </w:rPr>
        <w:t>2</w:t>
      </w:r>
      <w:r w:rsidR="00DA66F9">
        <w:rPr>
          <w:rFonts w:ascii="Arial" w:hAnsi="Arial" w:cs="Arial"/>
          <w:b/>
          <w:sz w:val="20"/>
          <w:szCs w:val="20"/>
        </w:rPr>
        <w:t>3</w:t>
      </w:r>
      <w:r w:rsidR="00463EEB" w:rsidRPr="00614CE2">
        <w:rPr>
          <w:rFonts w:ascii="Arial" w:hAnsi="Arial" w:cs="Arial"/>
          <w:b/>
          <w:sz w:val="20"/>
          <w:szCs w:val="20"/>
        </w:rPr>
        <w:t>.</w:t>
      </w:r>
    </w:p>
    <w:p w:rsidR="00463EEB" w:rsidRPr="00614CE2" w:rsidRDefault="00463EEB" w:rsidP="00463EEB">
      <w:pPr>
        <w:jc w:val="center"/>
        <w:rPr>
          <w:rFonts w:ascii="Arial" w:hAnsi="Arial" w:cs="Arial"/>
          <w:b/>
          <w:sz w:val="20"/>
          <w:szCs w:val="20"/>
        </w:rPr>
      </w:pPr>
      <w:r w:rsidRPr="00614CE2">
        <w:rPr>
          <w:rFonts w:ascii="Arial" w:hAnsi="Arial" w:cs="Arial"/>
          <w:b/>
          <w:sz w:val="20"/>
          <w:szCs w:val="20"/>
        </w:rPr>
        <w:t>(Uplate na JRT)</w:t>
      </w:r>
    </w:p>
    <w:p w:rsidR="00463EEB" w:rsidRPr="00614CE2" w:rsidRDefault="00463EEB" w:rsidP="00463EEB">
      <w:pPr>
        <w:ind w:firstLine="708"/>
        <w:jc w:val="both"/>
        <w:rPr>
          <w:rFonts w:ascii="Arial" w:hAnsi="Arial" w:cs="Arial"/>
          <w:sz w:val="20"/>
          <w:szCs w:val="20"/>
        </w:rPr>
      </w:pPr>
    </w:p>
    <w:p w:rsidR="00463EEB" w:rsidRPr="00614CE2" w:rsidRDefault="00463EEB" w:rsidP="00463EEB">
      <w:pPr>
        <w:ind w:firstLine="708"/>
        <w:jc w:val="both"/>
        <w:rPr>
          <w:rFonts w:ascii="Arial" w:hAnsi="Arial" w:cs="Arial"/>
          <w:sz w:val="20"/>
          <w:szCs w:val="20"/>
        </w:rPr>
      </w:pPr>
      <w:r w:rsidRPr="00614CE2">
        <w:rPr>
          <w:rFonts w:ascii="Arial" w:hAnsi="Arial" w:cs="Arial"/>
          <w:sz w:val="20"/>
          <w:szCs w:val="20"/>
        </w:rPr>
        <w:t>Svi javni prihodi i primici Budžeta obavezno se uplaćuju na JRT (depozitni račun), te se iskazuju po izvorima iz kojih potiču.</w:t>
      </w:r>
    </w:p>
    <w:p w:rsidR="00463EEB" w:rsidRPr="00614CE2" w:rsidRDefault="00463EEB" w:rsidP="00463EEB">
      <w:pPr>
        <w:ind w:firstLine="708"/>
        <w:jc w:val="both"/>
        <w:rPr>
          <w:rFonts w:ascii="Arial" w:hAnsi="Arial" w:cs="Arial"/>
          <w:sz w:val="20"/>
          <w:szCs w:val="20"/>
        </w:rPr>
      </w:pPr>
      <w:r w:rsidRPr="00614CE2">
        <w:rPr>
          <w:rFonts w:ascii="Arial" w:hAnsi="Arial" w:cs="Arial"/>
          <w:sz w:val="20"/>
          <w:szCs w:val="20"/>
        </w:rPr>
        <w:t xml:space="preserve">JRT se nalazi pod isključivom nadležnosti </w:t>
      </w:r>
      <w:r w:rsidR="007E69C1" w:rsidRPr="00614CE2">
        <w:rPr>
          <w:rFonts w:ascii="Arial" w:hAnsi="Arial" w:cs="Arial"/>
          <w:sz w:val="20"/>
          <w:szCs w:val="20"/>
        </w:rPr>
        <w:t>Službe za finansije</w:t>
      </w:r>
      <w:r w:rsidR="007E69C1">
        <w:rPr>
          <w:rFonts w:ascii="Arial" w:hAnsi="Arial" w:cs="Arial"/>
          <w:sz w:val="20"/>
          <w:szCs w:val="20"/>
        </w:rPr>
        <w:t>,inspekcijske poslove</w:t>
      </w:r>
      <w:r w:rsidRPr="00614CE2">
        <w:rPr>
          <w:rFonts w:ascii="Arial" w:hAnsi="Arial" w:cs="Arial"/>
          <w:sz w:val="20"/>
          <w:szCs w:val="20"/>
        </w:rPr>
        <w:t>.</w:t>
      </w:r>
    </w:p>
    <w:p w:rsidR="00463EEB" w:rsidRPr="00614CE2" w:rsidRDefault="00463EEB" w:rsidP="00463EEB">
      <w:pPr>
        <w:ind w:firstLine="708"/>
        <w:jc w:val="both"/>
        <w:rPr>
          <w:rFonts w:ascii="Arial" w:hAnsi="Arial" w:cs="Arial"/>
          <w:sz w:val="20"/>
          <w:szCs w:val="20"/>
        </w:rPr>
      </w:pPr>
      <w:r w:rsidRPr="00614CE2">
        <w:rPr>
          <w:rFonts w:ascii="Arial" w:hAnsi="Arial" w:cs="Arial"/>
          <w:sz w:val="20"/>
          <w:szCs w:val="20"/>
        </w:rPr>
        <w:t>Stanje sredstava na depozitnom računu na kraju dana se prebacuje na transakcijske račune.</w:t>
      </w:r>
    </w:p>
    <w:p w:rsidR="00463EEB" w:rsidRPr="00614CE2" w:rsidRDefault="00463EEB" w:rsidP="00463EEB">
      <w:pPr>
        <w:ind w:firstLine="708"/>
        <w:jc w:val="both"/>
        <w:rPr>
          <w:rFonts w:ascii="Arial" w:hAnsi="Arial" w:cs="Arial"/>
          <w:sz w:val="20"/>
          <w:szCs w:val="20"/>
        </w:rPr>
      </w:pPr>
      <w:r w:rsidRPr="00614CE2">
        <w:rPr>
          <w:rFonts w:ascii="Arial" w:hAnsi="Arial" w:cs="Arial"/>
          <w:sz w:val="20"/>
          <w:szCs w:val="20"/>
        </w:rPr>
        <w:t>Sa depozitnog računa mogu se isplatiti samo više ili pogrešno uplaćeni prihodi koji se odnose na tekuću fiskalnu godinu.</w:t>
      </w:r>
    </w:p>
    <w:p w:rsidR="003A5EB4" w:rsidRPr="00614CE2" w:rsidRDefault="00463EEB" w:rsidP="00B4798D">
      <w:pPr>
        <w:ind w:firstLine="708"/>
        <w:jc w:val="both"/>
        <w:rPr>
          <w:rFonts w:ascii="Arial" w:hAnsi="Arial" w:cs="Arial"/>
          <w:sz w:val="20"/>
          <w:szCs w:val="20"/>
        </w:rPr>
      </w:pPr>
      <w:r w:rsidRPr="00614CE2">
        <w:rPr>
          <w:rFonts w:ascii="Arial" w:hAnsi="Arial" w:cs="Arial"/>
          <w:sz w:val="20"/>
          <w:szCs w:val="20"/>
        </w:rPr>
        <w:t>Odabir banke za otvaranje računa vrši se u skladu sa propisima kojima se uređuju javne nabavke.</w:t>
      </w:r>
    </w:p>
    <w:p w:rsidR="003A5EB4" w:rsidRPr="00614CE2" w:rsidRDefault="003A5EB4" w:rsidP="00B4798D">
      <w:pPr>
        <w:ind w:firstLine="708"/>
        <w:jc w:val="both"/>
        <w:rPr>
          <w:rFonts w:ascii="Arial" w:hAnsi="Arial" w:cs="Arial"/>
          <w:sz w:val="20"/>
          <w:szCs w:val="20"/>
        </w:rPr>
      </w:pPr>
    </w:p>
    <w:p w:rsidR="003A5EB4" w:rsidRPr="00614CE2" w:rsidRDefault="003A5EB4" w:rsidP="003A5EB4">
      <w:pPr>
        <w:jc w:val="center"/>
        <w:rPr>
          <w:rFonts w:ascii="Arial" w:hAnsi="Arial" w:cs="Arial"/>
          <w:b/>
          <w:sz w:val="20"/>
          <w:szCs w:val="20"/>
        </w:rPr>
      </w:pPr>
      <w:r w:rsidRPr="00614CE2">
        <w:rPr>
          <w:rFonts w:ascii="Arial" w:hAnsi="Arial" w:cs="Arial"/>
          <w:b/>
          <w:sz w:val="20"/>
          <w:szCs w:val="20"/>
        </w:rPr>
        <w:t xml:space="preserve">Član </w:t>
      </w:r>
      <w:r w:rsidR="005966A9" w:rsidRPr="00614CE2">
        <w:rPr>
          <w:rFonts w:ascii="Arial" w:hAnsi="Arial" w:cs="Arial"/>
          <w:b/>
          <w:sz w:val="20"/>
          <w:szCs w:val="20"/>
        </w:rPr>
        <w:t>2</w:t>
      </w:r>
      <w:r w:rsidR="00DA66F9">
        <w:rPr>
          <w:rFonts w:ascii="Arial" w:hAnsi="Arial" w:cs="Arial"/>
          <w:b/>
          <w:sz w:val="20"/>
          <w:szCs w:val="20"/>
        </w:rPr>
        <w:t>4</w:t>
      </w:r>
      <w:r w:rsidRPr="00614CE2">
        <w:rPr>
          <w:rFonts w:ascii="Arial" w:hAnsi="Arial" w:cs="Arial"/>
          <w:b/>
          <w:sz w:val="20"/>
          <w:szCs w:val="20"/>
        </w:rPr>
        <w:t>.</w:t>
      </w:r>
    </w:p>
    <w:p w:rsidR="003A5EB4" w:rsidRPr="00614CE2" w:rsidRDefault="003A5EB4" w:rsidP="003A5EB4">
      <w:pPr>
        <w:jc w:val="center"/>
        <w:rPr>
          <w:rFonts w:ascii="Arial" w:hAnsi="Arial" w:cs="Arial"/>
          <w:b/>
          <w:sz w:val="20"/>
          <w:szCs w:val="20"/>
        </w:rPr>
      </w:pPr>
      <w:r w:rsidRPr="00614CE2">
        <w:rPr>
          <w:rFonts w:ascii="Arial" w:hAnsi="Arial" w:cs="Arial"/>
          <w:b/>
          <w:sz w:val="20"/>
          <w:szCs w:val="20"/>
        </w:rPr>
        <w:t>(Preraspodjela sredstava)</w:t>
      </w:r>
    </w:p>
    <w:p w:rsidR="003A5EB4" w:rsidRPr="00614CE2" w:rsidRDefault="003A5EB4" w:rsidP="003A5EB4">
      <w:pPr>
        <w:suppressAutoHyphens w:val="0"/>
        <w:autoSpaceDE w:val="0"/>
        <w:autoSpaceDN w:val="0"/>
        <w:adjustRightInd w:val="0"/>
        <w:ind w:firstLine="708"/>
        <w:jc w:val="both"/>
        <w:rPr>
          <w:rFonts w:ascii="Arial" w:hAnsi="Arial" w:cs="Arial"/>
          <w:color w:val="993300"/>
          <w:sz w:val="20"/>
          <w:szCs w:val="20"/>
        </w:rPr>
      </w:pPr>
    </w:p>
    <w:p w:rsidR="003A5EB4" w:rsidRPr="00614CE2" w:rsidRDefault="003A5EB4" w:rsidP="003A5EB4">
      <w:pPr>
        <w:suppressAutoHyphens w:val="0"/>
        <w:autoSpaceDE w:val="0"/>
        <w:autoSpaceDN w:val="0"/>
        <w:adjustRightInd w:val="0"/>
        <w:ind w:firstLine="708"/>
        <w:jc w:val="both"/>
        <w:rPr>
          <w:rFonts w:ascii="Arial" w:hAnsi="Arial" w:cs="Arial"/>
          <w:sz w:val="20"/>
          <w:szCs w:val="20"/>
        </w:rPr>
      </w:pPr>
      <w:r w:rsidRPr="00614CE2">
        <w:rPr>
          <w:rFonts w:ascii="Arial" w:hAnsi="Arial" w:cs="Arial"/>
          <w:sz w:val="20"/>
          <w:szCs w:val="20"/>
        </w:rPr>
        <w:t>Općinski načelnik na zahtjev budžetskog korisnika može donijeti Zaključak o preraspodjeli rashoda na budžetskim stavkama u visini do 10 % ukupno odobrenih rashoda i izdataka za tog budžetskog korisnika.</w:t>
      </w:r>
    </w:p>
    <w:p w:rsidR="003A5EB4" w:rsidRPr="00614CE2" w:rsidRDefault="003A5EB4" w:rsidP="003A5EB4">
      <w:pPr>
        <w:suppressAutoHyphens w:val="0"/>
        <w:autoSpaceDE w:val="0"/>
        <w:autoSpaceDN w:val="0"/>
        <w:adjustRightInd w:val="0"/>
        <w:ind w:firstLine="708"/>
        <w:jc w:val="both"/>
        <w:rPr>
          <w:rFonts w:ascii="Arial" w:hAnsi="Arial" w:cs="Arial"/>
          <w:sz w:val="20"/>
          <w:szCs w:val="20"/>
        </w:rPr>
      </w:pPr>
      <w:r w:rsidRPr="00614CE2">
        <w:rPr>
          <w:rFonts w:ascii="Arial" w:hAnsi="Arial" w:cs="Arial"/>
          <w:bCs/>
          <w:sz w:val="20"/>
          <w:szCs w:val="20"/>
        </w:rPr>
        <w:t>Preraspodjela sredstava vrši se na pozicijama 611000, 612000, 613000 i 820000, a na pozicijama 614000, 615000 i 616000 preraspodjela sredstava vrši se samo u okviru ovih ekonomskih kodova.</w:t>
      </w:r>
    </w:p>
    <w:p w:rsidR="003A5EB4" w:rsidRPr="00614CE2" w:rsidRDefault="003A5EB4" w:rsidP="003A5EB4">
      <w:pPr>
        <w:suppressAutoHyphens w:val="0"/>
        <w:autoSpaceDE w:val="0"/>
        <w:autoSpaceDN w:val="0"/>
        <w:adjustRightInd w:val="0"/>
        <w:ind w:firstLine="708"/>
        <w:jc w:val="both"/>
        <w:rPr>
          <w:rFonts w:ascii="Arial" w:hAnsi="Arial" w:cs="Arial"/>
          <w:bCs/>
          <w:sz w:val="20"/>
          <w:szCs w:val="20"/>
        </w:rPr>
      </w:pPr>
      <w:r w:rsidRPr="00614CE2">
        <w:rPr>
          <w:rFonts w:ascii="Arial" w:hAnsi="Arial" w:cs="Arial"/>
          <w:bCs/>
          <w:sz w:val="20"/>
          <w:szCs w:val="20"/>
        </w:rPr>
        <w:t>Preraspodjelom sredstava ne može se vršiti umanjenje pozicija 611000 i 612000, osim u okviru ovih ekonomskih kodova, te u slučaju kada se preraspodjela na ovim ekonomskim kodovima vrši između budžetskih korisnika.</w:t>
      </w:r>
    </w:p>
    <w:p w:rsidR="003A5EB4" w:rsidRPr="00614CE2" w:rsidRDefault="003A5EB4" w:rsidP="003A5EB4">
      <w:pPr>
        <w:suppressAutoHyphens w:val="0"/>
        <w:autoSpaceDE w:val="0"/>
        <w:autoSpaceDN w:val="0"/>
        <w:adjustRightInd w:val="0"/>
        <w:ind w:firstLine="708"/>
        <w:jc w:val="both"/>
        <w:rPr>
          <w:rFonts w:ascii="Arial" w:hAnsi="Arial" w:cs="Arial"/>
          <w:bCs/>
          <w:sz w:val="20"/>
          <w:szCs w:val="20"/>
        </w:rPr>
      </w:pPr>
      <w:r w:rsidRPr="00614CE2">
        <w:rPr>
          <w:rFonts w:ascii="Arial" w:hAnsi="Arial" w:cs="Arial"/>
          <w:sz w:val="20"/>
          <w:szCs w:val="20"/>
        </w:rPr>
        <w:t xml:space="preserve">Izuzetno, u okviru odobrenog budžeta preraspodjela sredstava dozvoljena je između budžetskih korisnika o čemu odlučuje Općinski načelnik na prijedlog </w:t>
      </w:r>
      <w:r w:rsidR="007E69C1" w:rsidRPr="00614CE2">
        <w:rPr>
          <w:rFonts w:ascii="Arial" w:hAnsi="Arial" w:cs="Arial"/>
          <w:sz w:val="20"/>
          <w:szCs w:val="20"/>
        </w:rPr>
        <w:t>Službe za finansije</w:t>
      </w:r>
      <w:r w:rsidR="007E69C1">
        <w:rPr>
          <w:rFonts w:ascii="Arial" w:hAnsi="Arial" w:cs="Arial"/>
          <w:sz w:val="20"/>
          <w:szCs w:val="20"/>
        </w:rPr>
        <w:t>,inspekcijske poslove</w:t>
      </w:r>
      <w:r w:rsidRPr="00614CE2">
        <w:rPr>
          <w:rFonts w:ascii="Arial" w:hAnsi="Arial" w:cs="Arial"/>
          <w:sz w:val="20"/>
          <w:szCs w:val="20"/>
        </w:rPr>
        <w:t>.</w:t>
      </w:r>
    </w:p>
    <w:p w:rsidR="003A5EB4" w:rsidRPr="00614CE2" w:rsidRDefault="003A5EB4" w:rsidP="003A5EB4">
      <w:pPr>
        <w:suppressAutoHyphens w:val="0"/>
        <w:autoSpaceDE w:val="0"/>
        <w:autoSpaceDN w:val="0"/>
        <w:adjustRightInd w:val="0"/>
        <w:ind w:firstLine="708"/>
        <w:jc w:val="both"/>
        <w:rPr>
          <w:rFonts w:ascii="Arial" w:hAnsi="Arial" w:cs="Arial"/>
          <w:bCs/>
          <w:sz w:val="20"/>
          <w:szCs w:val="20"/>
        </w:rPr>
      </w:pPr>
      <w:r w:rsidRPr="00614CE2">
        <w:rPr>
          <w:rFonts w:ascii="Arial" w:hAnsi="Arial" w:cs="Arial"/>
          <w:bCs/>
          <w:sz w:val="20"/>
          <w:szCs w:val="20"/>
        </w:rPr>
        <w:t>Uz zahtjev za preraspodjelu odobrenih sredstava, budžetski korisnik mora priložiti odgovarajuću dokumentaciju na osnovu koje se Službi za finansije daju na uvid razlozi za dodatnim sredstvima na budžetskoj stavci koja se povećava do kraja godine, odnosno razlozi za smanjenje odobrenih budžetskih stavki.</w:t>
      </w:r>
    </w:p>
    <w:p w:rsidR="003A5EB4" w:rsidRPr="00614CE2" w:rsidRDefault="003A5EB4" w:rsidP="003A5EB4">
      <w:pPr>
        <w:suppressAutoHyphens w:val="0"/>
        <w:autoSpaceDE w:val="0"/>
        <w:autoSpaceDN w:val="0"/>
        <w:adjustRightInd w:val="0"/>
        <w:ind w:firstLine="708"/>
        <w:jc w:val="both"/>
        <w:rPr>
          <w:rFonts w:ascii="Arial" w:hAnsi="Arial" w:cs="Arial"/>
          <w:bCs/>
          <w:sz w:val="20"/>
          <w:szCs w:val="20"/>
        </w:rPr>
      </w:pPr>
    </w:p>
    <w:p w:rsidR="00D76748" w:rsidRPr="00614CE2" w:rsidRDefault="005966A9" w:rsidP="00D76748">
      <w:pPr>
        <w:jc w:val="center"/>
        <w:rPr>
          <w:rFonts w:ascii="Arial" w:hAnsi="Arial" w:cs="Arial"/>
          <w:b/>
          <w:sz w:val="20"/>
          <w:szCs w:val="20"/>
        </w:rPr>
      </w:pPr>
      <w:r w:rsidRPr="00614CE2">
        <w:rPr>
          <w:rFonts w:ascii="Arial" w:hAnsi="Arial" w:cs="Arial"/>
          <w:b/>
          <w:sz w:val="20"/>
          <w:szCs w:val="20"/>
        </w:rPr>
        <w:t>Član 2</w:t>
      </w:r>
      <w:r w:rsidR="00DA66F9">
        <w:rPr>
          <w:rFonts w:ascii="Arial" w:hAnsi="Arial" w:cs="Arial"/>
          <w:b/>
          <w:sz w:val="20"/>
          <w:szCs w:val="20"/>
        </w:rPr>
        <w:t>5</w:t>
      </w:r>
      <w:r w:rsidR="00D76748" w:rsidRPr="00614CE2">
        <w:rPr>
          <w:rFonts w:ascii="Arial" w:hAnsi="Arial" w:cs="Arial"/>
          <w:b/>
          <w:sz w:val="20"/>
          <w:szCs w:val="20"/>
        </w:rPr>
        <w:t>.</w:t>
      </w:r>
    </w:p>
    <w:p w:rsidR="00D76748" w:rsidRPr="00614CE2" w:rsidRDefault="00D76748" w:rsidP="00D76748">
      <w:pPr>
        <w:jc w:val="center"/>
        <w:rPr>
          <w:rFonts w:ascii="Arial" w:hAnsi="Arial" w:cs="Arial"/>
          <w:b/>
          <w:sz w:val="20"/>
          <w:szCs w:val="20"/>
        </w:rPr>
      </w:pPr>
      <w:r w:rsidRPr="00614CE2">
        <w:rPr>
          <w:rFonts w:ascii="Arial" w:hAnsi="Arial" w:cs="Arial"/>
          <w:b/>
          <w:sz w:val="20"/>
          <w:szCs w:val="20"/>
        </w:rPr>
        <w:t>(Tekuća budžetska rezerva)</w:t>
      </w:r>
    </w:p>
    <w:p w:rsidR="00D76748" w:rsidRPr="00614CE2" w:rsidRDefault="00D76748" w:rsidP="00D76748">
      <w:pPr>
        <w:jc w:val="both"/>
        <w:rPr>
          <w:rFonts w:ascii="Arial" w:hAnsi="Arial" w:cs="Arial"/>
          <w:sz w:val="20"/>
          <w:szCs w:val="20"/>
        </w:rPr>
      </w:pPr>
    </w:p>
    <w:p w:rsidR="00D76748" w:rsidRPr="00614CE2" w:rsidRDefault="00D76748" w:rsidP="00D76748">
      <w:pPr>
        <w:ind w:firstLine="540"/>
        <w:jc w:val="both"/>
        <w:rPr>
          <w:rFonts w:ascii="Arial" w:hAnsi="Arial" w:cs="Arial"/>
          <w:sz w:val="20"/>
          <w:szCs w:val="20"/>
        </w:rPr>
      </w:pPr>
      <w:r w:rsidRPr="00614CE2">
        <w:rPr>
          <w:rFonts w:ascii="Arial" w:hAnsi="Arial" w:cs="Arial"/>
          <w:sz w:val="20"/>
          <w:szCs w:val="20"/>
        </w:rPr>
        <w:t xml:space="preserve">Budžetom nedovoljno planirani i nepredviđeni izdaci koji se eventualno pojave u toku budžetske godine podmiruju se iz sredstava tekuće rezerve utvrđene u Budžetu. </w:t>
      </w:r>
    </w:p>
    <w:p w:rsidR="00D76748" w:rsidRPr="00614CE2" w:rsidRDefault="00D76748" w:rsidP="00D76748">
      <w:pPr>
        <w:ind w:firstLine="540"/>
        <w:jc w:val="both"/>
        <w:rPr>
          <w:rFonts w:ascii="Arial" w:hAnsi="Arial" w:cs="Arial"/>
          <w:sz w:val="20"/>
          <w:szCs w:val="20"/>
        </w:rPr>
      </w:pPr>
      <w:r w:rsidRPr="00614CE2">
        <w:rPr>
          <w:rFonts w:ascii="Arial" w:hAnsi="Arial" w:cs="Arial"/>
          <w:sz w:val="20"/>
          <w:szCs w:val="20"/>
        </w:rPr>
        <w:t>O korištenju sredstava tekuće rezerve, a na osnovu zahtjeva odlučuje Općinski načel</w:t>
      </w:r>
      <w:r w:rsidR="00026A73">
        <w:rPr>
          <w:rFonts w:ascii="Arial" w:hAnsi="Arial" w:cs="Arial"/>
          <w:sz w:val="20"/>
          <w:szCs w:val="20"/>
        </w:rPr>
        <w:t>nik</w:t>
      </w:r>
      <w:r w:rsidR="007E69C1">
        <w:rPr>
          <w:rFonts w:ascii="Arial" w:hAnsi="Arial" w:cs="Arial"/>
          <w:sz w:val="20"/>
          <w:szCs w:val="20"/>
        </w:rPr>
        <w:t>.</w:t>
      </w:r>
    </w:p>
    <w:p w:rsidR="00D76748" w:rsidRPr="00614CE2" w:rsidRDefault="00D76748" w:rsidP="00D76748">
      <w:pPr>
        <w:ind w:firstLine="540"/>
        <w:jc w:val="both"/>
        <w:rPr>
          <w:rFonts w:ascii="Arial" w:hAnsi="Arial" w:cs="Arial"/>
          <w:sz w:val="20"/>
          <w:szCs w:val="20"/>
        </w:rPr>
      </w:pPr>
      <w:r w:rsidRPr="00614CE2">
        <w:rPr>
          <w:rFonts w:ascii="Arial" w:hAnsi="Arial" w:cs="Arial"/>
          <w:sz w:val="20"/>
          <w:szCs w:val="20"/>
        </w:rPr>
        <w:t>Budžetsko izdvajanje za tekuću rezervu ne smije preći 3% od ukupnih prihoda, isključujući primitke.</w:t>
      </w:r>
    </w:p>
    <w:p w:rsidR="00F71D11" w:rsidRPr="00614CE2" w:rsidRDefault="00D76748" w:rsidP="00F71D11">
      <w:pPr>
        <w:ind w:firstLine="540"/>
        <w:jc w:val="both"/>
        <w:rPr>
          <w:rFonts w:ascii="Arial" w:hAnsi="Arial" w:cs="Arial"/>
          <w:sz w:val="20"/>
          <w:szCs w:val="20"/>
        </w:rPr>
      </w:pPr>
      <w:r w:rsidRPr="00614CE2">
        <w:rPr>
          <w:rFonts w:ascii="Arial" w:hAnsi="Arial" w:cs="Arial"/>
          <w:sz w:val="20"/>
          <w:szCs w:val="20"/>
        </w:rPr>
        <w:t>Općinski načelnik polugodišnje i godišnje izvještava Općinsko vijeće o korištenju sredstava tekuće rezerve</w:t>
      </w:r>
      <w:r w:rsidR="00F71D11" w:rsidRPr="00614CE2">
        <w:rPr>
          <w:rFonts w:ascii="Arial" w:hAnsi="Arial" w:cs="Arial"/>
          <w:sz w:val="20"/>
          <w:szCs w:val="20"/>
        </w:rPr>
        <w:t>.</w:t>
      </w:r>
    </w:p>
    <w:p w:rsidR="003A5EB4" w:rsidRPr="00614CE2" w:rsidRDefault="007E69C1" w:rsidP="00F71D11">
      <w:pPr>
        <w:ind w:firstLine="540"/>
        <w:jc w:val="both"/>
        <w:rPr>
          <w:rFonts w:ascii="Arial" w:hAnsi="Arial" w:cs="Arial"/>
          <w:sz w:val="20"/>
          <w:szCs w:val="20"/>
        </w:rPr>
      </w:pPr>
      <w:r w:rsidRPr="00614CE2">
        <w:rPr>
          <w:rFonts w:ascii="Arial" w:hAnsi="Arial" w:cs="Arial"/>
          <w:sz w:val="20"/>
          <w:szCs w:val="20"/>
        </w:rPr>
        <w:t>Službe za finansije</w:t>
      </w:r>
      <w:r>
        <w:rPr>
          <w:rFonts w:ascii="Arial" w:hAnsi="Arial" w:cs="Arial"/>
          <w:sz w:val="20"/>
          <w:szCs w:val="20"/>
        </w:rPr>
        <w:t xml:space="preserve">,inspekcijske poslove </w:t>
      </w:r>
      <w:r w:rsidR="00F71D11" w:rsidRPr="00614CE2">
        <w:rPr>
          <w:rFonts w:ascii="Arial" w:hAnsi="Arial" w:cs="Arial"/>
          <w:sz w:val="20"/>
          <w:szCs w:val="20"/>
        </w:rPr>
        <w:t>tromjesečno izvještava Općinskog načelnika o korištenju sredstava tekuće rezerve.</w:t>
      </w:r>
    </w:p>
    <w:p w:rsidR="00092FAB" w:rsidRPr="00614CE2" w:rsidRDefault="00092FAB" w:rsidP="00B4798D">
      <w:pPr>
        <w:ind w:firstLine="708"/>
        <w:jc w:val="both"/>
        <w:rPr>
          <w:rFonts w:ascii="Arial" w:hAnsi="Arial" w:cs="Arial"/>
          <w:sz w:val="20"/>
          <w:szCs w:val="20"/>
        </w:rPr>
      </w:pPr>
    </w:p>
    <w:p w:rsidR="00B603C5" w:rsidRPr="00614CE2" w:rsidRDefault="00B603C5" w:rsidP="00B603C5">
      <w:pPr>
        <w:jc w:val="center"/>
        <w:rPr>
          <w:rFonts w:ascii="Arial" w:hAnsi="Arial" w:cs="Arial"/>
          <w:b/>
          <w:sz w:val="20"/>
          <w:szCs w:val="20"/>
        </w:rPr>
      </w:pPr>
      <w:r w:rsidRPr="00614CE2">
        <w:rPr>
          <w:rFonts w:ascii="Arial" w:hAnsi="Arial" w:cs="Arial"/>
          <w:b/>
          <w:sz w:val="20"/>
          <w:szCs w:val="20"/>
        </w:rPr>
        <w:t>Član</w:t>
      </w:r>
      <w:r w:rsidR="005966A9" w:rsidRPr="00614CE2">
        <w:rPr>
          <w:rFonts w:ascii="Arial" w:hAnsi="Arial" w:cs="Arial"/>
          <w:b/>
          <w:sz w:val="20"/>
          <w:szCs w:val="20"/>
        </w:rPr>
        <w:t xml:space="preserve"> 2</w:t>
      </w:r>
      <w:r w:rsidR="00DA66F9">
        <w:rPr>
          <w:rFonts w:ascii="Arial" w:hAnsi="Arial" w:cs="Arial"/>
          <w:b/>
          <w:sz w:val="20"/>
          <w:szCs w:val="20"/>
        </w:rPr>
        <w:t>6</w:t>
      </w:r>
      <w:r w:rsidRPr="00614CE2">
        <w:rPr>
          <w:rFonts w:ascii="Arial" w:hAnsi="Arial" w:cs="Arial"/>
          <w:b/>
          <w:sz w:val="20"/>
          <w:szCs w:val="20"/>
        </w:rPr>
        <w:t>.</w:t>
      </w:r>
    </w:p>
    <w:p w:rsidR="00B603C5" w:rsidRPr="00614CE2" w:rsidRDefault="00B603C5" w:rsidP="00B603C5">
      <w:pPr>
        <w:jc w:val="center"/>
        <w:rPr>
          <w:rFonts w:ascii="Arial" w:hAnsi="Arial" w:cs="Arial"/>
          <w:b/>
          <w:sz w:val="20"/>
          <w:szCs w:val="20"/>
        </w:rPr>
      </w:pPr>
      <w:r w:rsidRPr="00614CE2">
        <w:rPr>
          <w:rFonts w:ascii="Arial" w:hAnsi="Arial" w:cs="Arial"/>
          <w:b/>
          <w:sz w:val="20"/>
          <w:szCs w:val="20"/>
        </w:rPr>
        <w:t>(Ukidanje budžetskog korisnika, smanjenje ili povećanje nadležnosti)</w:t>
      </w:r>
    </w:p>
    <w:p w:rsidR="00B603C5" w:rsidRPr="00614CE2" w:rsidRDefault="00B603C5" w:rsidP="00B603C5">
      <w:pPr>
        <w:jc w:val="both"/>
        <w:rPr>
          <w:rFonts w:ascii="Arial" w:hAnsi="Arial" w:cs="Arial"/>
          <w:sz w:val="20"/>
          <w:szCs w:val="20"/>
        </w:rPr>
      </w:pPr>
    </w:p>
    <w:p w:rsidR="00B603C5" w:rsidRPr="00614CE2" w:rsidRDefault="00B603C5" w:rsidP="00B603C5">
      <w:pPr>
        <w:jc w:val="both"/>
        <w:rPr>
          <w:rFonts w:ascii="Arial" w:hAnsi="Arial" w:cs="Arial"/>
          <w:sz w:val="20"/>
          <w:szCs w:val="20"/>
        </w:rPr>
      </w:pPr>
      <w:r w:rsidRPr="00614CE2">
        <w:rPr>
          <w:rFonts w:ascii="Arial" w:hAnsi="Arial" w:cs="Arial"/>
          <w:sz w:val="20"/>
          <w:szCs w:val="20"/>
        </w:rPr>
        <w:tab/>
        <w:t>Ako se tokom godine, na osnovu zakona i drugih propisa, poveća djelokrug ili nadležnost budžetskog korisnika što zahtjeva i povećana sredstva ili se osnuje novi korisnik budžetskih sredstava za njegove troškove osiguravaju se sredstva iz tekuće rezerve Budžeta, a odobrava ih Općinski načelnik.</w:t>
      </w:r>
    </w:p>
    <w:p w:rsidR="002107CB" w:rsidRPr="00614CE2" w:rsidRDefault="00B603C5" w:rsidP="002107CB">
      <w:pPr>
        <w:jc w:val="both"/>
        <w:rPr>
          <w:rFonts w:ascii="Arial" w:hAnsi="Arial" w:cs="Arial"/>
          <w:sz w:val="20"/>
          <w:szCs w:val="20"/>
        </w:rPr>
      </w:pPr>
      <w:r w:rsidRPr="00614CE2">
        <w:rPr>
          <w:rFonts w:ascii="Arial" w:hAnsi="Arial" w:cs="Arial"/>
          <w:sz w:val="20"/>
          <w:szCs w:val="20"/>
        </w:rPr>
        <w:tab/>
        <w:t xml:space="preserve">Ako se tokom godine, na osnovu zakona i drugih propisa, umanjuje djelokrug ili nadležnost korisnika, što zahtjeva smanjena sredstva ili se korisnik ukine, neutrošena sredstva se raspoređuju na korisnika koji preuzima njegove obaveze ili na druge korisnike utvrđene rebalansom Budžeta, a na prijedlog Općinskog načelnika. </w:t>
      </w:r>
    </w:p>
    <w:p w:rsidR="002107CB" w:rsidRPr="00614CE2" w:rsidRDefault="002107CB" w:rsidP="002107CB">
      <w:pPr>
        <w:jc w:val="both"/>
        <w:rPr>
          <w:rFonts w:ascii="Arial" w:hAnsi="Arial" w:cs="Arial"/>
          <w:sz w:val="20"/>
          <w:szCs w:val="20"/>
        </w:rPr>
      </w:pPr>
    </w:p>
    <w:p w:rsidR="00A96316" w:rsidRPr="00614CE2" w:rsidRDefault="00D7787C" w:rsidP="00A96316">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27</w:t>
      </w:r>
      <w:r w:rsidR="00A96316" w:rsidRPr="00614CE2">
        <w:rPr>
          <w:rFonts w:ascii="Arial" w:hAnsi="Arial" w:cs="Arial"/>
          <w:b/>
          <w:sz w:val="20"/>
          <w:szCs w:val="20"/>
        </w:rPr>
        <w:t>.</w:t>
      </w:r>
    </w:p>
    <w:p w:rsidR="008B112B" w:rsidRPr="00614CE2" w:rsidRDefault="008B112B" w:rsidP="00A96316">
      <w:pPr>
        <w:jc w:val="center"/>
        <w:rPr>
          <w:rFonts w:ascii="Arial" w:hAnsi="Arial" w:cs="Arial"/>
          <w:b/>
          <w:sz w:val="20"/>
          <w:szCs w:val="20"/>
        </w:rPr>
      </w:pPr>
      <w:r w:rsidRPr="00614CE2">
        <w:rPr>
          <w:rFonts w:ascii="Arial" w:hAnsi="Arial" w:cs="Arial"/>
          <w:b/>
          <w:sz w:val="20"/>
          <w:szCs w:val="20"/>
        </w:rPr>
        <w:t>(Likvidnost Budžeta)</w:t>
      </w:r>
    </w:p>
    <w:p w:rsidR="00D7787C" w:rsidRPr="00614CE2" w:rsidRDefault="00D7787C" w:rsidP="00A96316">
      <w:pPr>
        <w:jc w:val="center"/>
        <w:rPr>
          <w:rFonts w:ascii="Arial" w:hAnsi="Arial" w:cs="Arial"/>
          <w:b/>
          <w:sz w:val="20"/>
          <w:szCs w:val="20"/>
        </w:rPr>
      </w:pPr>
    </w:p>
    <w:p w:rsidR="00A96316" w:rsidRPr="00614CE2" w:rsidRDefault="00017D23" w:rsidP="00A96316">
      <w:pPr>
        <w:suppressAutoHyphens w:val="0"/>
        <w:autoSpaceDE w:val="0"/>
        <w:autoSpaceDN w:val="0"/>
        <w:adjustRightInd w:val="0"/>
        <w:ind w:firstLine="708"/>
        <w:jc w:val="both"/>
        <w:rPr>
          <w:rFonts w:ascii="Arial" w:hAnsi="Arial" w:cs="Arial"/>
          <w:sz w:val="20"/>
          <w:szCs w:val="20"/>
          <w:lang w:eastAsia="hr-HR"/>
        </w:rPr>
      </w:pPr>
      <w:r w:rsidRPr="00614CE2">
        <w:rPr>
          <w:rFonts w:ascii="Arial" w:hAnsi="Arial" w:cs="Arial"/>
          <w:sz w:val="20"/>
          <w:szCs w:val="20"/>
          <w:lang w:eastAsia="hr-HR"/>
        </w:rPr>
        <w:t xml:space="preserve">Realizacija </w:t>
      </w:r>
      <w:r w:rsidR="00630AEB" w:rsidRPr="00614CE2">
        <w:rPr>
          <w:rFonts w:ascii="Arial" w:hAnsi="Arial" w:cs="Arial"/>
          <w:sz w:val="20"/>
          <w:szCs w:val="20"/>
          <w:lang w:eastAsia="hr-HR"/>
        </w:rPr>
        <w:t>B</w:t>
      </w:r>
      <w:r w:rsidRPr="00614CE2">
        <w:rPr>
          <w:rFonts w:ascii="Arial" w:hAnsi="Arial" w:cs="Arial"/>
          <w:sz w:val="20"/>
          <w:szCs w:val="20"/>
          <w:lang w:eastAsia="hr-HR"/>
        </w:rPr>
        <w:t>udžetom predviđenih rashoda</w:t>
      </w:r>
      <w:r w:rsidR="00630AEB" w:rsidRPr="00614CE2">
        <w:rPr>
          <w:rFonts w:ascii="Arial" w:hAnsi="Arial" w:cs="Arial"/>
          <w:sz w:val="20"/>
          <w:szCs w:val="20"/>
          <w:lang w:eastAsia="hr-HR"/>
        </w:rPr>
        <w:t>, odnosno dinamika izvršavanja B</w:t>
      </w:r>
      <w:r w:rsidRPr="00614CE2">
        <w:rPr>
          <w:rFonts w:ascii="Arial" w:hAnsi="Arial" w:cs="Arial"/>
          <w:sz w:val="20"/>
          <w:szCs w:val="20"/>
          <w:lang w:eastAsia="hr-HR"/>
        </w:rPr>
        <w:t>udžeta direktno je uslovljena dinamik</w:t>
      </w:r>
      <w:r w:rsidR="00630AEB" w:rsidRPr="00614CE2">
        <w:rPr>
          <w:rFonts w:ascii="Arial" w:hAnsi="Arial" w:cs="Arial"/>
          <w:sz w:val="20"/>
          <w:szCs w:val="20"/>
          <w:lang w:eastAsia="hr-HR"/>
        </w:rPr>
        <w:t xml:space="preserve">om i obimom ostvarenih prihoda, </w:t>
      </w:r>
      <w:r w:rsidRPr="00614CE2">
        <w:rPr>
          <w:rFonts w:ascii="Arial" w:hAnsi="Arial" w:cs="Arial"/>
          <w:sz w:val="20"/>
          <w:szCs w:val="20"/>
          <w:lang w:eastAsia="hr-HR"/>
        </w:rPr>
        <w:t xml:space="preserve">a u cilju očuvanja likvidnosti </w:t>
      </w:r>
      <w:r w:rsidR="00630AEB" w:rsidRPr="00614CE2">
        <w:rPr>
          <w:rFonts w:ascii="Arial" w:hAnsi="Arial" w:cs="Arial"/>
          <w:sz w:val="20"/>
          <w:szCs w:val="20"/>
          <w:lang w:eastAsia="hr-HR"/>
        </w:rPr>
        <w:t>B</w:t>
      </w:r>
      <w:r w:rsidRPr="00614CE2">
        <w:rPr>
          <w:rFonts w:ascii="Arial" w:hAnsi="Arial" w:cs="Arial"/>
          <w:sz w:val="20"/>
          <w:szCs w:val="20"/>
          <w:lang w:eastAsia="hr-HR"/>
        </w:rPr>
        <w:t>udžeta</w:t>
      </w:r>
      <w:r w:rsidR="004860E9" w:rsidRPr="00614CE2">
        <w:rPr>
          <w:rFonts w:ascii="Arial" w:hAnsi="Arial" w:cs="Arial"/>
          <w:sz w:val="20"/>
          <w:szCs w:val="20"/>
          <w:lang w:eastAsia="hr-HR"/>
        </w:rPr>
        <w:t xml:space="preserve"> </w:t>
      </w:r>
      <w:r w:rsidR="000C1B01" w:rsidRPr="00614CE2">
        <w:rPr>
          <w:rFonts w:ascii="Arial" w:hAnsi="Arial" w:cs="Arial"/>
          <w:sz w:val="20"/>
          <w:szCs w:val="20"/>
          <w:lang w:eastAsia="hr-HR"/>
        </w:rPr>
        <w:t xml:space="preserve"> </w:t>
      </w:r>
      <w:r w:rsidR="004860E9" w:rsidRPr="00614CE2">
        <w:rPr>
          <w:rFonts w:ascii="Arial" w:hAnsi="Arial" w:cs="Arial"/>
          <w:sz w:val="20"/>
          <w:szCs w:val="20"/>
          <w:lang w:eastAsia="hr-HR"/>
        </w:rPr>
        <w:t>i ravnoteže između budžetskih prihoda (i primitaka) i rashoda (i izdataka)</w:t>
      </w:r>
      <w:r w:rsidR="00A96316" w:rsidRPr="00614CE2">
        <w:rPr>
          <w:rFonts w:ascii="Arial" w:hAnsi="Arial" w:cs="Arial"/>
          <w:sz w:val="20"/>
          <w:szCs w:val="20"/>
          <w:lang w:eastAsia="hr-HR"/>
        </w:rPr>
        <w:t>.</w:t>
      </w:r>
      <w:r w:rsidRPr="00614CE2">
        <w:rPr>
          <w:rFonts w:ascii="Arial" w:hAnsi="Arial" w:cs="Arial"/>
          <w:sz w:val="20"/>
          <w:szCs w:val="20"/>
          <w:lang w:eastAsia="hr-HR"/>
        </w:rPr>
        <w:t xml:space="preserve"> </w:t>
      </w:r>
    </w:p>
    <w:p w:rsidR="008052B3" w:rsidRPr="00614CE2" w:rsidRDefault="00017D23" w:rsidP="00935B50">
      <w:pPr>
        <w:jc w:val="both"/>
        <w:rPr>
          <w:rFonts w:ascii="Arial" w:hAnsi="Arial" w:cs="Arial"/>
          <w:sz w:val="20"/>
          <w:szCs w:val="20"/>
        </w:rPr>
      </w:pPr>
      <w:r w:rsidRPr="00614CE2">
        <w:rPr>
          <w:rFonts w:ascii="Arial" w:hAnsi="Arial" w:cs="Arial"/>
          <w:sz w:val="20"/>
          <w:szCs w:val="20"/>
        </w:rPr>
        <w:tab/>
        <w:t>Doznake drugim potrošačkim jedinicama raspodijelit će se budžetskim korisnicima do izn</w:t>
      </w:r>
      <w:r w:rsidR="00630AEB" w:rsidRPr="00614CE2">
        <w:rPr>
          <w:rFonts w:ascii="Arial" w:hAnsi="Arial" w:cs="Arial"/>
          <w:sz w:val="20"/>
          <w:szCs w:val="20"/>
        </w:rPr>
        <w:t>osa usvojenih B</w:t>
      </w:r>
      <w:r w:rsidRPr="00614CE2">
        <w:rPr>
          <w:rFonts w:ascii="Arial" w:hAnsi="Arial" w:cs="Arial"/>
          <w:sz w:val="20"/>
          <w:szCs w:val="20"/>
        </w:rPr>
        <w:t>udžetom u skladu sa dinamikom priliva s</w:t>
      </w:r>
      <w:r w:rsidR="00630AEB" w:rsidRPr="00614CE2">
        <w:rPr>
          <w:rFonts w:ascii="Arial" w:hAnsi="Arial" w:cs="Arial"/>
          <w:sz w:val="20"/>
          <w:szCs w:val="20"/>
        </w:rPr>
        <w:t>redstava u B</w:t>
      </w:r>
      <w:r w:rsidRPr="00614CE2">
        <w:rPr>
          <w:rFonts w:ascii="Arial" w:hAnsi="Arial" w:cs="Arial"/>
          <w:sz w:val="20"/>
          <w:szCs w:val="20"/>
        </w:rPr>
        <w:t>udžet, na osnovu programa za pojedine pozicije, te na osnovu određene namjene</w:t>
      </w:r>
      <w:r w:rsidR="00E26171" w:rsidRPr="00614CE2">
        <w:rPr>
          <w:rFonts w:ascii="Arial" w:hAnsi="Arial" w:cs="Arial"/>
          <w:sz w:val="20"/>
          <w:szCs w:val="20"/>
        </w:rPr>
        <w:t xml:space="preserve"> za grantove viših nivoa vlasti</w:t>
      </w:r>
      <w:r w:rsidR="00C9258A" w:rsidRPr="00614CE2">
        <w:rPr>
          <w:rFonts w:ascii="Arial" w:hAnsi="Arial" w:cs="Arial"/>
          <w:sz w:val="20"/>
          <w:szCs w:val="20"/>
        </w:rPr>
        <w:t>,</w:t>
      </w:r>
      <w:r w:rsidR="00336CAE" w:rsidRPr="00614CE2">
        <w:rPr>
          <w:rFonts w:ascii="Arial" w:hAnsi="Arial" w:cs="Arial"/>
          <w:sz w:val="20"/>
          <w:szCs w:val="20"/>
        </w:rPr>
        <w:t xml:space="preserve"> </w:t>
      </w:r>
      <w:r w:rsidR="00C9258A" w:rsidRPr="00614CE2">
        <w:rPr>
          <w:rFonts w:ascii="Arial" w:hAnsi="Arial" w:cs="Arial"/>
          <w:sz w:val="20"/>
          <w:szCs w:val="20"/>
        </w:rPr>
        <w:t>organizacija</w:t>
      </w:r>
      <w:r w:rsidR="00E26171" w:rsidRPr="00614CE2">
        <w:rPr>
          <w:rFonts w:ascii="Arial" w:hAnsi="Arial" w:cs="Arial"/>
          <w:sz w:val="20"/>
          <w:szCs w:val="20"/>
        </w:rPr>
        <w:t xml:space="preserve"> ili drugih institucija.</w:t>
      </w:r>
    </w:p>
    <w:p w:rsidR="00DC0C8C" w:rsidRPr="00614CE2" w:rsidRDefault="00DC0C8C" w:rsidP="00CA3161">
      <w:pPr>
        <w:jc w:val="center"/>
        <w:rPr>
          <w:rFonts w:ascii="Arial" w:hAnsi="Arial" w:cs="Arial"/>
          <w:b/>
          <w:sz w:val="20"/>
          <w:szCs w:val="20"/>
        </w:rPr>
      </w:pPr>
    </w:p>
    <w:p w:rsidR="00E3795F" w:rsidRPr="00614CE2" w:rsidRDefault="005966A9" w:rsidP="003A5EB4">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28</w:t>
      </w:r>
      <w:r w:rsidR="00E3795F" w:rsidRPr="00614CE2">
        <w:rPr>
          <w:rFonts w:ascii="Arial" w:hAnsi="Arial" w:cs="Arial"/>
          <w:b/>
          <w:sz w:val="20"/>
          <w:szCs w:val="20"/>
        </w:rPr>
        <w:t>.</w:t>
      </w:r>
    </w:p>
    <w:p w:rsidR="00E3795F" w:rsidRPr="00614CE2" w:rsidRDefault="00E3795F" w:rsidP="003A5EB4">
      <w:pPr>
        <w:jc w:val="center"/>
        <w:rPr>
          <w:rFonts w:ascii="Arial" w:hAnsi="Arial" w:cs="Arial"/>
          <w:b/>
          <w:sz w:val="20"/>
          <w:szCs w:val="20"/>
        </w:rPr>
      </w:pPr>
      <w:r w:rsidRPr="00614CE2">
        <w:rPr>
          <w:rFonts w:ascii="Arial" w:hAnsi="Arial" w:cs="Arial"/>
          <w:b/>
          <w:sz w:val="20"/>
          <w:szCs w:val="20"/>
        </w:rPr>
        <w:t>(Plan novčanih tokova)</w:t>
      </w:r>
    </w:p>
    <w:p w:rsidR="00E3795F" w:rsidRPr="00614CE2" w:rsidRDefault="00E3795F" w:rsidP="003A5EB4">
      <w:pPr>
        <w:jc w:val="center"/>
        <w:rPr>
          <w:rFonts w:ascii="Arial" w:hAnsi="Arial" w:cs="Arial"/>
          <w:b/>
          <w:sz w:val="20"/>
          <w:szCs w:val="20"/>
        </w:rPr>
      </w:pPr>
    </w:p>
    <w:p w:rsidR="00E3795F" w:rsidRPr="00614CE2" w:rsidRDefault="00E3795F" w:rsidP="001A489F">
      <w:pPr>
        <w:jc w:val="both"/>
        <w:rPr>
          <w:rFonts w:ascii="Arial" w:hAnsi="Arial" w:cs="Arial"/>
          <w:sz w:val="20"/>
          <w:szCs w:val="20"/>
        </w:rPr>
      </w:pPr>
      <w:r w:rsidRPr="00614CE2">
        <w:rPr>
          <w:rFonts w:ascii="Arial" w:hAnsi="Arial" w:cs="Arial"/>
          <w:sz w:val="20"/>
          <w:szCs w:val="20"/>
        </w:rPr>
        <w:tab/>
      </w:r>
      <w:r w:rsidR="007E69C1" w:rsidRPr="00614CE2">
        <w:rPr>
          <w:rFonts w:ascii="Arial" w:hAnsi="Arial" w:cs="Arial"/>
          <w:sz w:val="20"/>
          <w:szCs w:val="20"/>
        </w:rPr>
        <w:t>Službe za finansije</w:t>
      </w:r>
      <w:r w:rsidR="007E69C1">
        <w:rPr>
          <w:rFonts w:ascii="Arial" w:hAnsi="Arial" w:cs="Arial"/>
          <w:sz w:val="20"/>
          <w:szCs w:val="20"/>
        </w:rPr>
        <w:t>,inspekcijske poslove</w:t>
      </w:r>
      <w:r w:rsidRPr="00614CE2">
        <w:rPr>
          <w:rFonts w:ascii="Arial" w:hAnsi="Arial" w:cs="Arial"/>
          <w:sz w:val="20"/>
          <w:szCs w:val="20"/>
        </w:rPr>
        <w:t xml:space="preserve"> nadležna je za izradu planova novčanih tokova kojima se predviđa priliv i odliv sredstava na JRT, a koji predstavljaju osnovu za izvršavanje Budžeta.</w:t>
      </w:r>
    </w:p>
    <w:p w:rsidR="003B3BDC" w:rsidRPr="00614CE2" w:rsidRDefault="003B3BDC" w:rsidP="001A489F">
      <w:pPr>
        <w:jc w:val="both"/>
        <w:rPr>
          <w:rFonts w:ascii="Arial" w:hAnsi="Arial" w:cs="Arial"/>
          <w:sz w:val="20"/>
          <w:szCs w:val="20"/>
        </w:rPr>
      </w:pPr>
    </w:p>
    <w:p w:rsidR="00E3795F" w:rsidRPr="00614CE2" w:rsidRDefault="00E3795F" w:rsidP="00E3795F">
      <w:pPr>
        <w:ind w:left="708"/>
        <w:rPr>
          <w:rFonts w:ascii="Arial" w:hAnsi="Arial" w:cs="Arial"/>
          <w:sz w:val="20"/>
          <w:szCs w:val="20"/>
        </w:rPr>
      </w:pPr>
      <w:r w:rsidRPr="00614CE2">
        <w:rPr>
          <w:rFonts w:ascii="Arial" w:hAnsi="Arial" w:cs="Arial"/>
          <w:sz w:val="20"/>
          <w:szCs w:val="20"/>
        </w:rPr>
        <w:t>Pri izradi planova novčanih tokova Služba za finansije koristi informacije iz različitih izvora:</w:t>
      </w:r>
      <w:r w:rsidRPr="00614CE2">
        <w:rPr>
          <w:rFonts w:ascii="Arial" w:hAnsi="Arial" w:cs="Arial"/>
          <w:sz w:val="20"/>
          <w:szCs w:val="20"/>
        </w:rPr>
        <w:br/>
        <w:t>1. krajnje stanje JRT za prethodni period,</w:t>
      </w:r>
      <w:r w:rsidRPr="00614CE2">
        <w:rPr>
          <w:rFonts w:ascii="Arial" w:hAnsi="Arial" w:cs="Arial"/>
          <w:sz w:val="20"/>
          <w:szCs w:val="20"/>
        </w:rPr>
        <w:br/>
        <w:t>2. predviđanje svih prihoda i primitaka na JRT,</w:t>
      </w:r>
      <w:r w:rsidRPr="00614CE2">
        <w:rPr>
          <w:rFonts w:ascii="Arial" w:hAnsi="Arial" w:cs="Arial"/>
          <w:sz w:val="20"/>
          <w:szCs w:val="20"/>
        </w:rPr>
        <w:br/>
        <w:t>3. predviđanje svih rashoda i izdataka,</w:t>
      </w:r>
      <w:r w:rsidRPr="00614CE2">
        <w:rPr>
          <w:rFonts w:ascii="Arial" w:hAnsi="Arial" w:cs="Arial"/>
          <w:sz w:val="20"/>
          <w:szCs w:val="20"/>
        </w:rPr>
        <w:br/>
        <w:t>4. predviđanje servisiranja dugova,</w:t>
      </w:r>
      <w:r w:rsidRPr="00614CE2">
        <w:rPr>
          <w:rFonts w:ascii="Arial" w:hAnsi="Arial" w:cs="Arial"/>
          <w:sz w:val="20"/>
          <w:szCs w:val="20"/>
        </w:rPr>
        <w:br/>
        <w:t>5. projekcije inozemne pomoći i pozajmljivanja i</w:t>
      </w:r>
      <w:r w:rsidRPr="00614CE2">
        <w:rPr>
          <w:rFonts w:ascii="Arial" w:hAnsi="Arial" w:cs="Arial"/>
          <w:sz w:val="20"/>
          <w:szCs w:val="20"/>
        </w:rPr>
        <w:br/>
        <w:t>6. kretanje ključnih makroekonomskih parametara.</w:t>
      </w:r>
    </w:p>
    <w:p w:rsidR="00613595" w:rsidRPr="00614CE2" w:rsidRDefault="00613595" w:rsidP="00E3795F">
      <w:pPr>
        <w:ind w:left="708"/>
        <w:rPr>
          <w:rFonts w:ascii="Arial" w:hAnsi="Arial" w:cs="Arial"/>
          <w:sz w:val="20"/>
          <w:szCs w:val="20"/>
        </w:rPr>
      </w:pPr>
    </w:p>
    <w:p w:rsidR="005966A9" w:rsidRPr="00614CE2" w:rsidRDefault="00E3795F" w:rsidP="001A489F">
      <w:pPr>
        <w:jc w:val="both"/>
        <w:rPr>
          <w:rFonts w:ascii="Arial" w:hAnsi="Arial" w:cs="Arial"/>
          <w:sz w:val="20"/>
          <w:szCs w:val="20"/>
        </w:rPr>
      </w:pPr>
      <w:r w:rsidRPr="00614CE2">
        <w:rPr>
          <w:rFonts w:ascii="Arial" w:hAnsi="Arial" w:cs="Arial"/>
          <w:sz w:val="20"/>
          <w:szCs w:val="20"/>
        </w:rPr>
        <w:tab/>
        <w:t>Plan novča</w:t>
      </w:r>
      <w:r w:rsidR="00F77864" w:rsidRPr="00614CE2">
        <w:rPr>
          <w:rFonts w:ascii="Arial" w:hAnsi="Arial" w:cs="Arial"/>
          <w:sz w:val="20"/>
          <w:szCs w:val="20"/>
        </w:rPr>
        <w:t>nih tokova razmatra i odobrava O</w:t>
      </w:r>
      <w:r w:rsidRPr="00614CE2">
        <w:rPr>
          <w:rFonts w:ascii="Arial" w:hAnsi="Arial" w:cs="Arial"/>
          <w:sz w:val="20"/>
          <w:szCs w:val="20"/>
        </w:rPr>
        <w:t>dbor za likvidnos</w:t>
      </w:r>
      <w:r w:rsidR="008422B7" w:rsidRPr="00614CE2">
        <w:rPr>
          <w:rFonts w:ascii="Arial" w:hAnsi="Arial" w:cs="Arial"/>
          <w:sz w:val="20"/>
          <w:szCs w:val="20"/>
        </w:rPr>
        <w:t>t Budžeta, koji imenuje Općinski načelnik</w:t>
      </w:r>
      <w:r w:rsidR="00D30004" w:rsidRPr="00614CE2">
        <w:rPr>
          <w:rFonts w:ascii="Arial" w:hAnsi="Arial" w:cs="Arial"/>
          <w:sz w:val="20"/>
          <w:szCs w:val="20"/>
        </w:rPr>
        <w:t>.</w:t>
      </w:r>
    </w:p>
    <w:p w:rsidR="00463EEB" w:rsidRPr="00614CE2" w:rsidRDefault="008052B3" w:rsidP="001A489F">
      <w:pPr>
        <w:jc w:val="both"/>
        <w:rPr>
          <w:rFonts w:ascii="Arial" w:hAnsi="Arial" w:cs="Arial"/>
          <w:sz w:val="20"/>
          <w:szCs w:val="20"/>
        </w:rPr>
      </w:pPr>
      <w:r w:rsidRPr="00614CE2">
        <w:rPr>
          <w:rFonts w:ascii="Arial" w:hAnsi="Arial" w:cs="Arial"/>
          <w:b/>
          <w:sz w:val="20"/>
          <w:szCs w:val="20"/>
        </w:rPr>
        <w:t xml:space="preserve"> </w:t>
      </w:r>
    </w:p>
    <w:p w:rsidR="00D30004" w:rsidRPr="00614CE2" w:rsidRDefault="00D30004" w:rsidP="00D30004">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28</w:t>
      </w:r>
      <w:r w:rsidRPr="00614CE2">
        <w:rPr>
          <w:rFonts w:ascii="Arial" w:hAnsi="Arial" w:cs="Arial"/>
          <w:b/>
          <w:sz w:val="20"/>
          <w:szCs w:val="20"/>
        </w:rPr>
        <w:t>.</w:t>
      </w:r>
    </w:p>
    <w:p w:rsidR="00D30004" w:rsidRPr="00614CE2" w:rsidRDefault="00D30004" w:rsidP="00D30004">
      <w:pPr>
        <w:jc w:val="center"/>
        <w:rPr>
          <w:rFonts w:ascii="Arial" w:hAnsi="Arial" w:cs="Arial"/>
          <w:b/>
          <w:sz w:val="20"/>
          <w:szCs w:val="20"/>
        </w:rPr>
      </w:pPr>
      <w:r w:rsidRPr="00614CE2">
        <w:rPr>
          <w:rFonts w:ascii="Arial" w:hAnsi="Arial" w:cs="Arial"/>
          <w:b/>
          <w:sz w:val="20"/>
          <w:szCs w:val="20"/>
        </w:rPr>
        <w:t>(Povrat pogrešno ili više uplaćenih prihoda)</w:t>
      </w:r>
    </w:p>
    <w:p w:rsidR="00D30004" w:rsidRPr="00614CE2" w:rsidRDefault="00D30004" w:rsidP="00D30004">
      <w:pPr>
        <w:jc w:val="center"/>
        <w:rPr>
          <w:rFonts w:ascii="Arial" w:hAnsi="Arial" w:cs="Arial"/>
          <w:b/>
          <w:sz w:val="20"/>
          <w:szCs w:val="20"/>
        </w:rPr>
      </w:pPr>
    </w:p>
    <w:p w:rsidR="00D30004" w:rsidRPr="00614CE2" w:rsidRDefault="00D30004" w:rsidP="00D30004">
      <w:pPr>
        <w:suppressAutoHyphens w:val="0"/>
        <w:autoSpaceDE w:val="0"/>
        <w:autoSpaceDN w:val="0"/>
        <w:adjustRightInd w:val="0"/>
        <w:ind w:firstLine="708"/>
        <w:jc w:val="both"/>
        <w:rPr>
          <w:rFonts w:ascii="Arial" w:hAnsi="Arial" w:cs="Arial"/>
          <w:sz w:val="20"/>
          <w:szCs w:val="20"/>
        </w:rPr>
      </w:pPr>
      <w:r w:rsidRPr="00614CE2">
        <w:rPr>
          <w:rFonts w:ascii="Arial" w:hAnsi="Arial" w:cs="Arial"/>
          <w:sz w:val="20"/>
          <w:szCs w:val="20"/>
        </w:rPr>
        <w:t xml:space="preserve">Pogrešno ili više uplaćeni općinski porezni i neporezni prihodi vraćaju se uplatiocima na </w:t>
      </w:r>
      <w:r w:rsidR="00046B59" w:rsidRPr="00614CE2">
        <w:rPr>
          <w:rFonts w:ascii="Arial" w:hAnsi="Arial" w:cs="Arial"/>
          <w:sz w:val="20"/>
          <w:szCs w:val="20"/>
        </w:rPr>
        <w:t>teret tih prihoda, a na osnovu R</w:t>
      </w:r>
      <w:r w:rsidRPr="00614CE2">
        <w:rPr>
          <w:rFonts w:ascii="Arial" w:hAnsi="Arial" w:cs="Arial"/>
          <w:sz w:val="20"/>
          <w:szCs w:val="20"/>
        </w:rPr>
        <w:t xml:space="preserve">ješenja organa koji je izvršio naplatu ili akta Općinskog načelnika. </w:t>
      </w:r>
    </w:p>
    <w:p w:rsidR="00D30004" w:rsidRPr="00614CE2" w:rsidRDefault="00D30004" w:rsidP="00D30004">
      <w:pPr>
        <w:pStyle w:val="Default"/>
        <w:ind w:firstLine="708"/>
        <w:jc w:val="both"/>
        <w:rPr>
          <w:color w:val="auto"/>
          <w:sz w:val="20"/>
          <w:szCs w:val="20"/>
          <w:lang w:val="hr-HR"/>
        </w:rPr>
      </w:pPr>
      <w:r w:rsidRPr="00614CE2">
        <w:rPr>
          <w:color w:val="auto"/>
          <w:sz w:val="20"/>
          <w:szCs w:val="20"/>
        </w:rPr>
        <w:t>Povrat</w:t>
      </w:r>
      <w:r w:rsidRPr="00614CE2">
        <w:rPr>
          <w:color w:val="auto"/>
          <w:sz w:val="20"/>
          <w:szCs w:val="20"/>
          <w:lang w:val="hr-HR"/>
        </w:rPr>
        <w:t xml:space="preserve"> </w:t>
      </w:r>
      <w:r w:rsidRPr="00614CE2">
        <w:rPr>
          <w:color w:val="auto"/>
          <w:sz w:val="20"/>
          <w:szCs w:val="20"/>
        </w:rPr>
        <w:t>pogre</w:t>
      </w:r>
      <w:r w:rsidRPr="00614CE2">
        <w:rPr>
          <w:color w:val="auto"/>
          <w:sz w:val="20"/>
          <w:szCs w:val="20"/>
          <w:lang w:val="hr-HR"/>
        </w:rPr>
        <w:t>š</w:t>
      </w:r>
      <w:r w:rsidRPr="00614CE2">
        <w:rPr>
          <w:color w:val="auto"/>
          <w:sz w:val="20"/>
          <w:szCs w:val="20"/>
        </w:rPr>
        <w:t>no</w:t>
      </w:r>
      <w:r w:rsidRPr="00614CE2">
        <w:rPr>
          <w:color w:val="auto"/>
          <w:sz w:val="20"/>
          <w:szCs w:val="20"/>
          <w:lang w:val="hr-HR"/>
        </w:rPr>
        <w:t xml:space="preserve"> </w:t>
      </w:r>
      <w:r w:rsidRPr="00614CE2">
        <w:rPr>
          <w:color w:val="auto"/>
          <w:sz w:val="20"/>
          <w:szCs w:val="20"/>
        </w:rPr>
        <w:t>ili</w:t>
      </w:r>
      <w:r w:rsidRPr="00614CE2">
        <w:rPr>
          <w:color w:val="auto"/>
          <w:sz w:val="20"/>
          <w:szCs w:val="20"/>
          <w:lang w:val="hr-HR"/>
        </w:rPr>
        <w:t xml:space="preserve"> </w:t>
      </w:r>
      <w:r w:rsidRPr="00614CE2">
        <w:rPr>
          <w:color w:val="auto"/>
          <w:sz w:val="20"/>
          <w:szCs w:val="20"/>
        </w:rPr>
        <w:t>vi</w:t>
      </w:r>
      <w:r w:rsidRPr="00614CE2">
        <w:rPr>
          <w:color w:val="auto"/>
          <w:sz w:val="20"/>
          <w:szCs w:val="20"/>
          <w:lang w:val="hr-HR"/>
        </w:rPr>
        <w:t>š</w:t>
      </w:r>
      <w:r w:rsidRPr="00614CE2">
        <w:rPr>
          <w:color w:val="auto"/>
          <w:sz w:val="20"/>
          <w:szCs w:val="20"/>
        </w:rPr>
        <w:t>e</w:t>
      </w:r>
      <w:r w:rsidRPr="00614CE2">
        <w:rPr>
          <w:color w:val="auto"/>
          <w:sz w:val="20"/>
          <w:szCs w:val="20"/>
          <w:lang w:val="hr-HR"/>
        </w:rPr>
        <w:t xml:space="preserve"> </w:t>
      </w:r>
      <w:r w:rsidRPr="00614CE2">
        <w:rPr>
          <w:color w:val="auto"/>
          <w:sz w:val="20"/>
          <w:szCs w:val="20"/>
        </w:rPr>
        <w:t>upla</w:t>
      </w:r>
      <w:r w:rsidRPr="00614CE2">
        <w:rPr>
          <w:color w:val="auto"/>
          <w:sz w:val="20"/>
          <w:szCs w:val="20"/>
          <w:lang w:val="hr-HR"/>
        </w:rPr>
        <w:t>ć</w:t>
      </w:r>
      <w:r w:rsidRPr="00614CE2">
        <w:rPr>
          <w:color w:val="auto"/>
          <w:sz w:val="20"/>
          <w:szCs w:val="20"/>
        </w:rPr>
        <w:t>enih</w:t>
      </w:r>
      <w:r w:rsidRPr="00614CE2">
        <w:rPr>
          <w:color w:val="auto"/>
          <w:sz w:val="20"/>
          <w:szCs w:val="20"/>
          <w:lang w:val="hr-HR"/>
        </w:rPr>
        <w:t xml:space="preserve"> </w:t>
      </w:r>
      <w:r w:rsidRPr="00614CE2">
        <w:rPr>
          <w:color w:val="auto"/>
          <w:sz w:val="20"/>
          <w:szCs w:val="20"/>
        </w:rPr>
        <w:t>prihoda</w:t>
      </w:r>
      <w:r w:rsidRPr="00614CE2">
        <w:rPr>
          <w:color w:val="auto"/>
          <w:sz w:val="20"/>
          <w:szCs w:val="20"/>
          <w:lang w:val="hr-HR"/>
        </w:rPr>
        <w:t xml:space="preserve"> </w:t>
      </w:r>
      <w:r w:rsidRPr="00614CE2">
        <w:rPr>
          <w:color w:val="auto"/>
          <w:sz w:val="20"/>
          <w:szCs w:val="20"/>
        </w:rPr>
        <w:t>koji</w:t>
      </w:r>
      <w:r w:rsidRPr="00614CE2">
        <w:rPr>
          <w:color w:val="auto"/>
          <w:sz w:val="20"/>
          <w:szCs w:val="20"/>
          <w:lang w:val="hr-HR"/>
        </w:rPr>
        <w:t xml:space="preserve"> </w:t>
      </w:r>
      <w:r w:rsidRPr="00614CE2">
        <w:rPr>
          <w:color w:val="auto"/>
          <w:sz w:val="20"/>
          <w:szCs w:val="20"/>
        </w:rPr>
        <w:t>su</w:t>
      </w:r>
      <w:r w:rsidRPr="00614CE2">
        <w:rPr>
          <w:color w:val="auto"/>
          <w:sz w:val="20"/>
          <w:szCs w:val="20"/>
          <w:lang w:val="hr-HR"/>
        </w:rPr>
        <w:t xml:space="preserve"> </w:t>
      </w:r>
      <w:r w:rsidRPr="00614CE2">
        <w:rPr>
          <w:color w:val="auto"/>
          <w:sz w:val="20"/>
          <w:szCs w:val="20"/>
        </w:rPr>
        <w:t>upla</w:t>
      </w:r>
      <w:r w:rsidRPr="00614CE2">
        <w:rPr>
          <w:color w:val="auto"/>
          <w:sz w:val="20"/>
          <w:szCs w:val="20"/>
          <w:lang w:val="hr-HR"/>
        </w:rPr>
        <w:t>ć</w:t>
      </w:r>
      <w:r w:rsidRPr="00614CE2">
        <w:rPr>
          <w:color w:val="auto"/>
          <w:sz w:val="20"/>
          <w:szCs w:val="20"/>
        </w:rPr>
        <w:t>eni</w:t>
      </w:r>
      <w:r w:rsidRPr="00614CE2">
        <w:rPr>
          <w:color w:val="auto"/>
          <w:sz w:val="20"/>
          <w:szCs w:val="20"/>
          <w:lang w:val="hr-HR"/>
        </w:rPr>
        <w:t xml:space="preserve"> </w:t>
      </w:r>
      <w:r w:rsidRPr="00614CE2">
        <w:rPr>
          <w:color w:val="auto"/>
          <w:sz w:val="20"/>
          <w:szCs w:val="20"/>
        </w:rPr>
        <w:t>u</w:t>
      </w:r>
      <w:r w:rsidRPr="00614CE2">
        <w:rPr>
          <w:color w:val="auto"/>
          <w:sz w:val="20"/>
          <w:szCs w:val="20"/>
          <w:lang w:val="hr-HR"/>
        </w:rPr>
        <w:t xml:space="preserve"> </w:t>
      </w:r>
      <w:r w:rsidRPr="00614CE2">
        <w:rPr>
          <w:color w:val="auto"/>
          <w:sz w:val="20"/>
          <w:szCs w:val="20"/>
        </w:rPr>
        <w:t>teku</w:t>
      </w:r>
      <w:r w:rsidRPr="00614CE2">
        <w:rPr>
          <w:color w:val="auto"/>
          <w:sz w:val="20"/>
          <w:szCs w:val="20"/>
          <w:lang w:val="hr-HR"/>
        </w:rPr>
        <w:t>ć</w:t>
      </w:r>
      <w:r w:rsidRPr="00614CE2">
        <w:rPr>
          <w:color w:val="auto"/>
          <w:sz w:val="20"/>
          <w:szCs w:val="20"/>
        </w:rPr>
        <w:t>oj</w:t>
      </w:r>
      <w:r w:rsidRPr="00614CE2">
        <w:rPr>
          <w:color w:val="auto"/>
          <w:sz w:val="20"/>
          <w:szCs w:val="20"/>
          <w:lang w:val="hr-HR"/>
        </w:rPr>
        <w:t xml:space="preserve"> </w:t>
      </w:r>
      <w:r w:rsidRPr="00614CE2">
        <w:rPr>
          <w:color w:val="auto"/>
          <w:sz w:val="20"/>
          <w:szCs w:val="20"/>
        </w:rPr>
        <w:t>fiskalnoj</w:t>
      </w:r>
      <w:r w:rsidRPr="00614CE2">
        <w:rPr>
          <w:color w:val="auto"/>
          <w:sz w:val="20"/>
          <w:szCs w:val="20"/>
          <w:lang w:val="hr-HR"/>
        </w:rPr>
        <w:t xml:space="preserve"> </w:t>
      </w:r>
      <w:r w:rsidRPr="00614CE2">
        <w:rPr>
          <w:color w:val="auto"/>
          <w:sz w:val="20"/>
          <w:szCs w:val="20"/>
        </w:rPr>
        <w:t>godini</w:t>
      </w:r>
      <w:r w:rsidRPr="00614CE2">
        <w:rPr>
          <w:color w:val="auto"/>
          <w:sz w:val="20"/>
          <w:szCs w:val="20"/>
          <w:lang w:val="hr-HR"/>
        </w:rPr>
        <w:t xml:space="preserve"> </w:t>
      </w:r>
      <w:r w:rsidRPr="00614CE2">
        <w:rPr>
          <w:color w:val="auto"/>
          <w:sz w:val="20"/>
          <w:szCs w:val="20"/>
        </w:rPr>
        <w:t>vr</w:t>
      </w:r>
      <w:r w:rsidRPr="00614CE2">
        <w:rPr>
          <w:color w:val="auto"/>
          <w:sz w:val="20"/>
          <w:szCs w:val="20"/>
          <w:lang w:val="hr-HR"/>
        </w:rPr>
        <w:t>š</w:t>
      </w:r>
      <w:r w:rsidRPr="00614CE2">
        <w:rPr>
          <w:color w:val="auto"/>
          <w:sz w:val="20"/>
          <w:szCs w:val="20"/>
        </w:rPr>
        <w:t>i</w:t>
      </w:r>
      <w:r w:rsidRPr="00614CE2">
        <w:rPr>
          <w:color w:val="auto"/>
          <w:sz w:val="20"/>
          <w:szCs w:val="20"/>
          <w:lang w:val="hr-HR"/>
        </w:rPr>
        <w:t xml:space="preserve"> </w:t>
      </w:r>
      <w:r w:rsidRPr="00614CE2">
        <w:rPr>
          <w:color w:val="auto"/>
          <w:sz w:val="20"/>
          <w:szCs w:val="20"/>
        </w:rPr>
        <w:t>se</w:t>
      </w:r>
      <w:r w:rsidRPr="00614CE2">
        <w:rPr>
          <w:color w:val="auto"/>
          <w:sz w:val="20"/>
          <w:szCs w:val="20"/>
          <w:lang w:val="hr-HR"/>
        </w:rPr>
        <w:t xml:space="preserve"> </w:t>
      </w:r>
      <w:r w:rsidRPr="00614CE2">
        <w:rPr>
          <w:color w:val="auto"/>
          <w:sz w:val="20"/>
          <w:szCs w:val="20"/>
        </w:rPr>
        <w:t>sa</w:t>
      </w:r>
      <w:r w:rsidRPr="00614CE2">
        <w:rPr>
          <w:color w:val="auto"/>
          <w:sz w:val="20"/>
          <w:szCs w:val="20"/>
          <w:lang w:val="hr-HR"/>
        </w:rPr>
        <w:t xml:space="preserve"> </w:t>
      </w:r>
      <w:r w:rsidRPr="00614CE2">
        <w:rPr>
          <w:color w:val="auto"/>
          <w:sz w:val="20"/>
          <w:szCs w:val="20"/>
        </w:rPr>
        <w:t>depozitnog</w:t>
      </w:r>
      <w:r w:rsidRPr="00614CE2">
        <w:rPr>
          <w:color w:val="auto"/>
          <w:sz w:val="20"/>
          <w:szCs w:val="20"/>
          <w:lang w:val="hr-HR"/>
        </w:rPr>
        <w:t xml:space="preserve"> </w:t>
      </w:r>
      <w:r w:rsidRPr="00614CE2">
        <w:rPr>
          <w:color w:val="auto"/>
          <w:sz w:val="20"/>
          <w:szCs w:val="20"/>
        </w:rPr>
        <w:t>ra</w:t>
      </w:r>
      <w:r w:rsidRPr="00614CE2">
        <w:rPr>
          <w:color w:val="auto"/>
          <w:sz w:val="20"/>
          <w:szCs w:val="20"/>
          <w:lang w:val="hr-HR"/>
        </w:rPr>
        <w:t>č</w:t>
      </w:r>
      <w:r w:rsidRPr="00614CE2">
        <w:rPr>
          <w:color w:val="auto"/>
          <w:sz w:val="20"/>
          <w:szCs w:val="20"/>
        </w:rPr>
        <w:t>una</w:t>
      </w:r>
      <w:r w:rsidRPr="00614CE2">
        <w:rPr>
          <w:color w:val="auto"/>
          <w:sz w:val="20"/>
          <w:szCs w:val="20"/>
          <w:lang w:val="hr-HR"/>
        </w:rPr>
        <w:t xml:space="preserve"> </w:t>
      </w:r>
      <w:r w:rsidRPr="00614CE2">
        <w:rPr>
          <w:color w:val="auto"/>
          <w:sz w:val="20"/>
          <w:szCs w:val="20"/>
        </w:rPr>
        <w:t>Op</w:t>
      </w:r>
      <w:r w:rsidRPr="00614CE2">
        <w:rPr>
          <w:color w:val="auto"/>
          <w:sz w:val="20"/>
          <w:szCs w:val="20"/>
          <w:lang w:val="hr-HR"/>
        </w:rPr>
        <w:t>ć</w:t>
      </w:r>
      <w:r w:rsidRPr="00614CE2">
        <w:rPr>
          <w:color w:val="auto"/>
          <w:sz w:val="20"/>
          <w:szCs w:val="20"/>
        </w:rPr>
        <w:t>ine</w:t>
      </w:r>
      <w:r w:rsidRPr="00614CE2">
        <w:rPr>
          <w:color w:val="auto"/>
          <w:sz w:val="20"/>
          <w:szCs w:val="20"/>
          <w:lang w:val="hr-HR"/>
        </w:rPr>
        <w:t xml:space="preserve"> </w:t>
      </w:r>
      <w:r w:rsidR="007E69C1">
        <w:rPr>
          <w:color w:val="auto"/>
          <w:sz w:val="20"/>
          <w:szCs w:val="20"/>
          <w:lang w:val="hr-HR"/>
        </w:rPr>
        <w:t>Breza</w:t>
      </w:r>
      <w:r w:rsidRPr="00614CE2">
        <w:rPr>
          <w:color w:val="auto"/>
          <w:sz w:val="20"/>
          <w:szCs w:val="20"/>
          <w:lang w:val="hr-HR"/>
        </w:rPr>
        <w:t xml:space="preserve"> </w:t>
      </w:r>
      <w:r w:rsidRPr="00614CE2">
        <w:rPr>
          <w:color w:val="auto"/>
          <w:sz w:val="20"/>
          <w:szCs w:val="20"/>
        </w:rPr>
        <w:t>iz</w:t>
      </w:r>
      <w:r w:rsidRPr="00614CE2">
        <w:rPr>
          <w:color w:val="auto"/>
          <w:sz w:val="20"/>
          <w:szCs w:val="20"/>
          <w:lang w:val="hr-HR"/>
        </w:rPr>
        <w:t xml:space="preserve"> </w:t>
      </w:r>
      <w:r w:rsidRPr="00614CE2">
        <w:rPr>
          <w:color w:val="auto"/>
          <w:sz w:val="20"/>
          <w:szCs w:val="20"/>
        </w:rPr>
        <w:t>teku</w:t>
      </w:r>
      <w:r w:rsidRPr="00614CE2">
        <w:rPr>
          <w:color w:val="auto"/>
          <w:sz w:val="20"/>
          <w:szCs w:val="20"/>
          <w:lang w:val="hr-HR"/>
        </w:rPr>
        <w:t>ć</w:t>
      </w:r>
      <w:r w:rsidRPr="00614CE2">
        <w:rPr>
          <w:color w:val="auto"/>
          <w:sz w:val="20"/>
          <w:szCs w:val="20"/>
        </w:rPr>
        <w:t>eg</w:t>
      </w:r>
      <w:r w:rsidRPr="00614CE2">
        <w:rPr>
          <w:color w:val="auto"/>
          <w:sz w:val="20"/>
          <w:szCs w:val="20"/>
          <w:lang w:val="hr-HR"/>
        </w:rPr>
        <w:t xml:space="preserve"> </w:t>
      </w:r>
      <w:r w:rsidRPr="00614CE2">
        <w:rPr>
          <w:color w:val="auto"/>
          <w:sz w:val="20"/>
          <w:szCs w:val="20"/>
        </w:rPr>
        <w:t>priliva</w:t>
      </w:r>
      <w:r w:rsidRPr="00614CE2">
        <w:rPr>
          <w:color w:val="auto"/>
          <w:sz w:val="20"/>
          <w:szCs w:val="20"/>
          <w:lang w:val="hr-HR"/>
        </w:rPr>
        <w:t xml:space="preserve"> </w:t>
      </w:r>
      <w:r w:rsidRPr="00614CE2">
        <w:rPr>
          <w:color w:val="auto"/>
          <w:sz w:val="20"/>
          <w:szCs w:val="20"/>
        </w:rPr>
        <w:t>na</w:t>
      </w:r>
      <w:r w:rsidRPr="00614CE2">
        <w:rPr>
          <w:color w:val="auto"/>
          <w:sz w:val="20"/>
          <w:szCs w:val="20"/>
          <w:lang w:val="hr-HR"/>
        </w:rPr>
        <w:t xml:space="preserve"> </w:t>
      </w:r>
      <w:r w:rsidRPr="00614CE2">
        <w:rPr>
          <w:color w:val="auto"/>
          <w:sz w:val="20"/>
          <w:szCs w:val="20"/>
        </w:rPr>
        <w:t>teret</w:t>
      </w:r>
      <w:r w:rsidRPr="00614CE2">
        <w:rPr>
          <w:color w:val="auto"/>
          <w:sz w:val="20"/>
          <w:szCs w:val="20"/>
          <w:lang w:val="hr-HR"/>
        </w:rPr>
        <w:t xml:space="preserve"> </w:t>
      </w:r>
      <w:r w:rsidRPr="00614CE2">
        <w:rPr>
          <w:color w:val="auto"/>
          <w:sz w:val="20"/>
          <w:szCs w:val="20"/>
        </w:rPr>
        <w:t>tih</w:t>
      </w:r>
      <w:r w:rsidRPr="00614CE2">
        <w:rPr>
          <w:color w:val="auto"/>
          <w:sz w:val="20"/>
          <w:szCs w:val="20"/>
          <w:lang w:val="hr-HR"/>
        </w:rPr>
        <w:t xml:space="preserve"> </w:t>
      </w:r>
      <w:r w:rsidRPr="00614CE2">
        <w:rPr>
          <w:color w:val="auto"/>
          <w:sz w:val="20"/>
          <w:szCs w:val="20"/>
        </w:rPr>
        <w:t>prihoda</w:t>
      </w:r>
      <w:r w:rsidRPr="00614CE2">
        <w:rPr>
          <w:color w:val="auto"/>
          <w:sz w:val="20"/>
          <w:szCs w:val="20"/>
          <w:lang w:val="hr-HR"/>
        </w:rPr>
        <w:t xml:space="preserve">. </w:t>
      </w:r>
    </w:p>
    <w:p w:rsidR="00D30004" w:rsidRPr="00614CE2" w:rsidRDefault="00D30004" w:rsidP="00D30004">
      <w:pPr>
        <w:pStyle w:val="Default"/>
        <w:ind w:firstLine="708"/>
        <w:jc w:val="both"/>
        <w:rPr>
          <w:color w:val="auto"/>
          <w:sz w:val="20"/>
          <w:szCs w:val="20"/>
          <w:lang w:val="hr-HR"/>
        </w:rPr>
      </w:pPr>
      <w:r w:rsidRPr="00614CE2">
        <w:rPr>
          <w:color w:val="auto"/>
          <w:sz w:val="20"/>
          <w:szCs w:val="20"/>
        </w:rPr>
        <w:t>Povrat</w:t>
      </w:r>
      <w:r w:rsidRPr="00614CE2">
        <w:rPr>
          <w:color w:val="auto"/>
          <w:sz w:val="20"/>
          <w:szCs w:val="20"/>
          <w:lang w:val="hr-HR"/>
        </w:rPr>
        <w:t xml:space="preserve"> </w:t>
      </w:r>
      <w:r w:rsidRPr="00614CE2">
        <w:rPr>
          <w:color w:val="auto"/>
          <w:sz w:val="20"/>
          <w:szCs w:val="20"/>
        </w:rPr>
        <w:t>pogre</w:t>
      </w:r>
      <w:r w:rsidRPr="00614CE2">
        <w:rPr>
          <w:color w:val="auto"/>
          <w:sz w:val="20"/>
          <w:szCs w:val="20"/>
          <w:lang w:val="hr-HR"/>
        </w:rPr>
        <w:t>š</w:t>
      </w:r>
      <w:r w:rsidRPr="00614CE2">
        <w:rPr>
          <w:color w:val="auto"/>
          <w:sz w:val="20"/>
          <w:szCs w:val="20"/>
        </w:rPr>
        <w:t>no</w:t>
      </w:r>
      <w:r w:rsidRPr="00614CE2">
        <w:rPr>
          <w:color w:val="auto"/>
          <w:sz w:val="20"/>
          <w:szCs w:val="20"/>
          <w:lang w:val="hr-HR"/>
        </w:rPr>
        <w:t xml:space="preserve"> </w:t>
      </w:r>
      <w:r w:rsidRPr="00614CE2">
        <w:rPr>
          <w:color w:val="auto"/>
          <w:sz w:val="20"/>
          <w:szCs w:val="20"/>
        </w:rPr>
        <w:t>ili</w:t>
      </w:r>
      <w:r w:rsidRPr="00614CE2">
        <w:rPr>
          <w:color w:val="auto"/>
          <w:sz w:val="20"/>
          <w:szCs w:val="20"/>
          <w:lang w:val="hr-HR"/>
        </w:rPr>
        <w:t xml:space="preserve"> </w:t>
      </w:r>
      <w:r w:rsidRPr="00614CE2">
        <w:rPr>
          <w:color w:val="auto"/>
          <w:sz w:val="20"/>
          <w:szCs w:val="20"/>
        </w:rPr>
        <w:t>vi</w:t>
      </w:r>
      <w:r w:rsidRPr="00614CE2">
        <w:rPr>
          <w:color w:val="auto"/>
          <w:sz w:val="20"/>
          <w:szCs w:val="20"/>
          <w:lang w:val="hr-HR"/>
        </w:rPr>
        <w:t>š</w:t>
      </w:r>
      <w:r w:rsidRPr="00614CE2">
        <w:rPr>
          <w:color w:val="auto"/>
          <w:sz w:val="20"/>
          <w:szCs w:val="20"/>
        </w:rPr>
        <w:t>e</w:t>
      </w:r>
      <w:r w:rsidRPr="00614CE2">
        <w:rPr>
          <w:color w:val="auto"/>
          <w:sz w:val="20"/>
          <w:szCs w:val="20"/>
          <w:lang w:val="hr-HR"/>
        </w:rPr>
        <w:t xml:space="preserve"> </w:t>
      </w:r>
      <w:r w:rsidRPr="00614CE2">
        <w:rPr>
          <w:color w:val="auto"/>
          <w:sz w:val="20"/>
          <w:szCs w:val="20"/>
        </w:rPr>
        <w:t>upla</w:t>
      </w:r>
      <w:r w:rsidRPr="00614CE2">
        <w:rPr>
          <w:color w:val="auto"/>
          <w:sz w:val="20"/>
          <w:szCs w:val="20"/>
          <w:lang w:val="hr-HR"/>
        </w:rPr>
        <w:t>ć</w:t>
      </w:r>
      <w:r w:rsidRPr="00614CE2">
        <w:rPr>
          <w:color w:val="auto"/>
          <w:sz w:val="20"/>
          <w:szCs w:val="20"/>
        </w:rPr>
        <w:t>enih</w:t>
      </w:r>
      <w:r w:rsidRPr="00614CE2">
        <w:rPr>
          <w:color w:val="auto"/>
          <w:sz w:val="20"/>
          <w:szCs w:val="20"/>
          <w:lang w:val="hr-HR"/>
        </w:rPr>
        <w:t xml:space="preserve"> </w:t>
      </w:r>
      <w:r w:rsidRPr="00614CE2">
        <w:rPr>
          <w:color w:val="auto"/>
          <w:sz w:val="20"/>
          <w:szCs w:val="20"/>
        </w:rPr>
        <w:t>prihoda</w:t>
      </w:r>
      <w:r w:rsidRPr="00614CE2">
        <w:rPr>
          <w:color w:val="auto"/>
          <w:sz w:val="20"/>
          <w:szCs w:val="20"/>
          <w:lang w:val="hr-HR"/>
        </w:rPr>
        <w:t xml:space="preserve"> </w:t>
      </w:r>
      <w:r w:rsidRPr="00614CE2">
        <w:rPr>
          <w:color w:val="auto"/>
          <w:sz w:val="20"/>
          <w:szCs w:val="20"/>
        </w:rPr>
        <w:t>koji</w:t>
      </w:r>
      <w:r w:rsidRPr="00614CE2">
        <w:rPr>
          <w:color w:val="auto"/>
          <w:sz w:val="20"/>
          <w:szCs w:val="20"/>
          <w:lang w:val="hr-HR"/>
        </w:rPr>
        <w:t xml:space="preserve"> </w:t>
      </w:r>
      <w:r w:rsidRPr="00614CE2">
        <w:rPr>
          <w:color w:val="auto"/>
          <w:sz w:val="20"/>
          <w:szCs w:val="20"/>
        </w:rPr>
        <w:t>nisu</w:t>
      </w:r>
      <w:r w:rsidRPr="00614CE2">
        <w:rPr>
          <w:color w:val="auto"/>
          <w:sz w:val="20"/>
          <w:szCs w:val="20"/>
          <w:lang w:val="hr-HR"/>
        </w:rPr>
        <w:t xml:space="preserve"> </w:t>
      </w:r>
      <w:r w:rsidRPr="00614CE2">
        <w:rPr>
          <w:color w:val="auto"/>
          <w:sz w:val="20"/>
          <w:szCs w:val="20"/>
        </w:rPr>
        <w:t>upla</w:t>
      </w:r>
      <w:r w:rsidRPr="00614CE2">
        <w:rPr>
          <w:color w:val="auto"/>
          <w:sz w:val="20"/>
          <w:szCs w:val="20"/>
          <w:lang w:val="hr-HR"/>
        </w:rPr>
        <w:t>ć</w:t>
      </w:r>
      <w:r w:rsidRPr="00614CE2">
        <w:rPr>
          <w:color w:val="auto"/>
          <w:sz w:val="20"/>
          <w:szCs w:val="20"/>
        </w:rPr>
        <w:t>eni</w:t>
      </w:r>
      <w:r w:rsidRPr="00614CE2">
        <w:rPr>
          <w:color w:val="auto"/>
          <w:sz w:val="20"/>
          <w:szCs w:val="20"/>
          <w:lang w:val="hr-HR"/>
        </w:rPr>
        <w:t xml:space="preserve"> </w:t>
      </w:r>
      <w:r w:rsidRPr="00614CE2">
        <w:rPr>
          <w:color w:val="auto"/>
          <w:sz w:val="20"/>
          <w:szCs w:val="20"/>
        </w:rPr>
        <w:t>u</w:t>
      </w:r>
      <w:r w:rsidRPr="00614CE2">
        <w:rPr>
          <w:color w:val="auto"/>
          <w:sz w:val="20"/>
          <w:szCs w:val="20"/>
          <w:lang w:val="hr-HR"/>
        </w:rPr>
        <w:t xml:space="preserve"> </w:t>
      </w:r>
      <w:r w:rsidRPr="00614CE2">
        <w:rPr>
          <w:color w:val="auto"/>
          <w:sz w:val="20"/>
          <w:szCs w:val="20"/>
        </w:rPr>
        <w:t>teku</w:t>
      </w:r>
      <w:r w:rsidRPr="00614CE2">
        <w:rPr>
          <w:color w:val="auto"/>
          <w:sz w:val="20"/>
          <w:szCs w:val="20"/>
          <w:lang w:val="hr-HR"/>
        </w:rPr>
        <w:t>ć</w:t>
      </w:r>
      <w:r w:rsidRPr="00614CE2">
        <w:rPr>
          <w:color w:val="auto"/>
          <w:sz w:val="20"/>
          <w:szCs w:val="20"/>
        </w:rPr>
        <w:t>oj</w:t>
      </w:r>
      <w:r w:rsidRPr="00614CE2">
        <w:rPr>
          <w:color w:val="auto"/>
          <w:sz w:val="20"/>
          <w:szCs w:val="20"/>
          <w:lang w:val="hr-HR"/>
        </w:rPr>
        <w:t xml:space="preserve"> </w:t>
      </w:r>
      <w:r w:rsidRPr="00614CE2">
        <w:rPr>
          <w:color w:val="auto"/>
          <w:sz w:val="20"/>
          <w:szCs w:val="20"/>
        </w:rPr>
        <w:t>fiskalnoj</w:t>
      </w:r>
      <w:r w:rsidRPr="00614CE2">
        <w:rPr>
          <w:color w:val="auto"/>
          <w:sz w:val="20"/>
          <w:szCs w:val="20"/>
          <w:lang w:val="hr-HR"/>
        </w:rPr>
        <w:t xml:space="preserve"> </w:t>
      </w:r>
      <w:r w:rsidRPr="00614CE2">
        <w:rPr>
          <w:color w:val="auto"/>
          <w:sz w:val="20"/>
          <w:szCs w:val="20"/>
        </w:rPr>
        <w:t>godini</w:t>
      </w:r>
      <w:r w:rsidRPr="00614CE2">
        <w:rPr>
          <w:color w:val="auto"/>
          <w:sz w:val="20"/>
          <w:szCs w:val="20"/>
          <w:lang w:val="hr-HR"/>
        </w:rPr>
        <w:t xml:space="preserve"> </w:t>
      </w:r>
      <w:r w:rsidRPr="00614CE2">
        <w:rPr>
          <w:color w:val="auto"/>
          <w:sz w:val="20"/>
          <w:szCs w:val="20"/>
        </w:rPr>
        <w:t>vr</w:t>
      </w:r>
      <w:r w:rsidRPr="00614CE2">
        <w:rPr>
          <w:color w:val="auto"/>
          <w:sz w:val="20"/>
          <w:szCs w:val="20"/>
          <w:lang w:val="hr-HR"/>
        </w:rPr>
        <w:t>š</w:t>
      </w:r>
      <w:r w:rsidRPr="00614CE2">
        <w:rPr>
          <w:color w:val="auto"/>
          <w:sz w:val="20"/>
          <w:szCs w:val="20"/>
        </w:rPr>
        <w:t>i</w:t>
      </w:r>
      <w:r w:rsidRPr="00614CE2">
        <w:rPr>
          <w:color w:val="auto"/>
          <w:sz w:val="20"/>
          <w:szCs w:val="20"/>
          <w:lang w:val="hr-HR"/>
        </w:rPr>
        <w:t xml:space="preserve"> </w:t>
      </w:r>
      <w:r w:rsidRPr="00614CE2">
        <w:rPr>
          <w:color w:val="auto"/>
          <w:sz w:val="20"/>
          <w:szCs w:val="20"/>
        </w:rPr>
        <w:t>se</w:t>
      </w:r>
      <w:r w:rsidRPr="00614CE2">
        <w:rPr>
          <w:color w:val="auto"/>
          <w:sz w:val="20"/>
          <w:szCs w:val="20"/>
          <w:lang w:val="hr-HR"/>
        </w:rPr>
        <w:t xml:space="preserve"> </w:t>
      </w:r>
      <w:r w:rsidRPr="00614CE2">
        <w:rPr>
          <w:color w:val="auto"/>
          <w:sz w:val="20"/>
          <w:szCs w:val="20"/>
        </w:rPr>
        <w:t>sa</w:t>
      </w:r>
      <w:r w:rsidRPr="00614CE2">
        <w:rPr>
          <w:color w:val="auto"/>
          <w:sz w:val="20"/>
          <w:szCs w:val="20"/>
          <w:lang w:val="hr-HR"/>
        </w:rPr>
        <w:t xml:space="preserve"> </w:t>
      </w:r>
      <w:r w:rsidRPr="00614CE2">
        <w:rPr>
          <w:color w:val="auto"/>
          <w:sz w:val="20"/>
          <w:szCs w:val="20"/>
        </w:rPr>
        <w:t>transakcijskog</w:t>
      </w:r>
      <w:r w:rsidRPr="00614CE2">
        <w:rPr>
          <w:color w:val="auto"/>
          <w:sz w:val="20"/>
          <w:szCs w:val="20"/>
          <w:lang w:val="hr-HR"/>
        </w:rPr>
        <w:t xml:space="preserve"> </w:t>
      </w:r>
      <w:r w:rsidRPr="00614CE2">
        <w:rPr>
          <w:color w:val="auto"/>
          <w:sz w:val="20"/>
          <w:szCs w:val="20"/>
        </w:rPr>
        <w:t>ra</w:t>
      </w:r>
      <w:r w:rsidRPr="00614CE2">
        <w:rPr>
          <w:color w:val="auto"/>
          <w:sz w:val="20"/>
          <w:szCs w:val="20"/>
          <w:lang w:val="hr-HR"/>
        </w:rPr>
        <w:t>č</w:t>
      </w:r>
      <w:r w:rsidRPr="00614CE2">
        <w:rPr>
          <w:color w:val="auto"/>
          <w:sz w:val="20"/>
          <w:szCs w:val="20"/>
        </w:rPr>
        <w:t>una</w:t>
      </w:r>
      <w:r w:rsidRPr="00614CE2">
        <w:rPr>
          <w:color w:val="auto"/>
          <w:sz w:val="20"/>
          <w:szCs w:val="20"/>
          <w:lang w:val="hr-HR"/>
        </w:rPr>
        <w:t xml:space="preserve"> </w:t>
      </w:r>
      <w:r w:rsidRPr="00614CE2">
        <w:rPr>
          <w:color w:val="auto"/>
          <w:sz w:val="20"/>
          <w:szCs w:val="20"/>
        </w:rPr>
        <w:t>Op</w:t>
      </w:r>
      <w:r w:rsidRPr="00614CE2">
        <w:rPr>
          <w:color w:val="auto"/>
          <w:sz w:val="20"/>
          <w:szCs w:val="20"/>
          <w:lang w:val="hr-HR"/>
        </w:rPr>
        <w:t>ć</w:t>
      </w:r>
      <w:r w:rsidRPr="00614CE2">
        <w:rPr>
          <w:color w:val="auto"/>
          <w:sz w:val="20"/>
          <w:szCs w:val="20"/>
        </w:rPr>
        <w:t>ine</w:t>
      </w:r>
      <w:r w:rsidRPr="00614CE2">
        <w:rPr>
          <w:color w:val="auto"/>
          <w:sz w:val="20"/>
          <w:szCs w:val="20"/>
          <w:lang w:val="hr-HR"/>
        </w:rPr>
        <w:t xml:space="preserve"> </w:t>
      </w:r>
      <w:r w:rsidR="007E69C1">
        <w:rPr>
          <w:color w:val="auto"/>
          <w:sz w:val="20"/>
          <w:szCs w:val="20"/>
          <w:lang w:val="hr-HR"/>
        </w:rPr>
        <w:t>Breza</w:t>
      </w:r>
      <w:r w:rsidRPr="00614CE2">
        <w:rPr>
          <w:color w:val="auto"/>
          <w:sz w:val="20"/>
          <w:szCs w:val="20"/>
          <w:lang w:val="hr-HR"/>
        </w:rPr>
        <w:t xml:space="preserve"> </w:t>
      </w:r>
      <w:r w:rsidRPr="00614CE2">
        <w:rPr>
          <w:color w:val="auto"/>
          <w:sz w:val="20"/>
          <w:szCs w:val="20"/>
        </w:rPr>
        <w:t>i</w:t>
      </w:r>
      <w:r w:rsidRPr="00614CE2">
        <w:rPr>
          <w:color w:val="auto"/>
          <w:sz w:val="20"/>
          <w:szCs w:val="20"/>
          <w:lang w:val="hr-HR"/>
        </w:rPr>
        <w:t xml:space="preserve"> </w:t>
      </w:r>
      <w:r w:rsidRPr="00614CE2">
        <w:rPr>
          <w:color w:val="auto"/>
          <w:sz w:val="20"/>
          <w:szCs w:val="20"/>
        </w:rPr>
        <w:t>to</w:t>
      </w:r>
      <w:r w:rsidRPr="00614CE2">
        <w:rPr>
          <w:color w:val="auto"/>
          <w:sz w:val="20"/>
          <w:szCs w:val="20"/>
          <w:lang w:val="hr-HR"/>
        </w:rPr>
        <w:t xml:space="preserve"> </w:t>
      </w:r>
      <w:r w:rsidRPr="00614CE2">
        <w:rPr>
          <w:color w:val="auto"/>
          <w:sz w:val="20"/>
          <w:szCs w:val="20"/>
        </w:rPr>
        <w:t>sa</w:t>
      </w:r>
      <w:r w:rsidRPr="00614CE2">
        <w:rPr>
          <w:color w:val="auto"/>
          <w:sz w:val="20"/>
          <w:szCs w:val="20"/>
          <w:lang w:val="hr-HR"/>
        </w:rPr>
        <w:t xml:space="preserve"> </w:t>
      </w:r>
      <w:r w:rsidRPr="00614CE2">
        <w:rPr>
          <w:color w:val="auto"/>
          <w:sz w:val="20"/>
          <w:szCs w:val="20"/>
        </w:rPr>
        <w:t>odre</w:t>
      </w:r>
      <w:r w:rsidRPr="00614CE2">
        <w:rPr>
          <w:color w:val="auto"/>
          <w:sz w:val="20"/>
          <w:szCs w:val="20"/>
          <w:lang w:val="hr-HR"/>
        </w:rPr>
        <w:t>đ</w:t>
      </w:r>
      <w:r w:rsidRPr="00614CE2">
        <w:rPr>
          <w:color w:val="auto"/>
          <w:sz w:val="20"/>
          <w:szCs w:val="20"/>
        </w:rPr>
        <w:t>enih</w:t>
      </w:r>
      <w:r w:rsidRPr="00614CE2">
        <w:rPr>
          <w:color w:val="auto"/>
          <w:sz w:val="20"/>
          <w:szCs w:val="20"/>
          <w:lang w:val="hr-HR"/>
        </w:rPr>
        <w:t xml:space="preserve"> </w:t>
      </w:r>
      <w:r w:rsidRPr="00614CE2">
        <w:rPr>
          <w:color w:val="auto"/>
          <w:sz w:val="20"/>
          <w:szCs w:val="20"/>
        </w:rPr>
        <w:t>pozicija</w:t>
      </w:r>
      <w:r w:rsidRPr="00614CE2">
        <w:rPr>
          <w:color w:val="auto"/>
          <w:sz w:val="20"/>
          <w:szCs w:val="20"/>
          <w:lang w:val="hr-HR"/>
        </w:rPr>
        <w:t xml:space="preserve"> </w:t>
      </w:r>
      <w:r w:rsidRPr="00614CE2">
        <w:rPr>
          <w:color w:val="auto"/>
          <w:sz w:val="20"/>
          <w:szCs w:val="20"/>
        </w:rPr>
        <w:t>rashoda</w:t>
      </w:r>
      <w:r w:rsidRPr="00614CE2">
        <w:rPr>
          <w:color w:val="auto"/>
          <w:sz w:val="20"/>
          <w:szCs w:val="20"/>
          <w:lang w:val="hr-HR"/>
        </w:rPr>
        <w:t xml:space="preserve"> </w:t>
      </w:r>
      <w:r w:rsidRPr="00614CE2">
        <w:rPr>
          <w:color w:val="auto"/>
          <w:sz w:val="20"/>
          <w:szCs w:val="20"/>
        </w:rPr>
        <w:t>planiranih</w:t>
      </w:r>
      <w:r w:rsidRPr="00614CE2">
        <w:rPr>
          <w:color w:val="auto"/>
          <w:sz w:val="20"/>
          <w:szCs w:val="20"/>
          <w:lang w:val="hr-HR"/>
        </w:rPr>
        <w:t xml:space="preserve"> </w:t>
      </w:r>
      <w:r w:rsidR="002253A0" w:rsidRPr="00614CE2">
        <w:rPr>
          <w:color w:val="auto"/>
          <w:sz w:val="20"/>
          <w:szCs w:val="20"/>
        </w:rPr>
        <w:t>B</w:t>
      </w:r>
      <w:r w:rsidRPr="00614CE2">
        <w:rPr>
          <w:color w:val="auto"/>
          <w:sz w:val="20"/>
          <w:szCs w:val="20"/>
        </w:rPr>
        <w:t>ud</w:t>
      </w:r>
      <w:r w:rsidRPr="00614CE2">
        <w:rPr>
          <w:color w:val="auto"/>
          <w:sz w:val="20"/>
          <w:szCs w:val="20"/>
          <w:lang w:val="hr-HR"/>
        </w:rPr>
        <w:t>ž</w:t>
      </w:r>
      <w:r w:rsidRPr="00614CE2">
        <w:rPr>
          <w:color w:val="auto"/>
          <w:sz w:val="20"/>
          <w:szCs w:val="20"/>
        </w:rPr>
        <w:t>etom</w:t>
      </w:r>
      <w:r w:rsidRPr="00614CE2">
        <w:rPr>
          <w:color w:val="auto"/>
          <w:sz w:val="20"/>
          <w:szCs w:val="20"/>
          <w:lang w:val="hr-HR"/>
        </w:rPr>
        <w:t xml:space="preserve"> </w:t>
      </w:r>
      <w:r w:rsidRPr="00614CE2">
        <w:rPr>
          <w:color w:val="auto"/>
          <w:sz w:val="20"/>
          <w:szCs w:val="20"/>
        </w:rPr>
        <w:t>za</w:t>
      </w:r>
      <w:r w:rsidRPr="00614CE2">
        <w:rPr>
          <w:color w:val="auto"/>
          <w:sz w:val="20"/>
          <w:szCs w:val="20"/>
          <w:lang w:val="hr-HR"/>
        </w:rPr>
        <w:t xml:space="preserve"> </w:t>
      </w:r>
      <w:r w:rsidRPr="00614CE2">
        <w:rPr>
          <w:color w:val="auto"/>
          <w:sz w:val="20"/>
          <w:szCs w:val="20"/>
        </w:rPr>
        <w:t>teku</w:t>
      </w:r>
      <w:r w:rsidRPr="00614CE2">
        <w:rPr>
          <w:color w:val="auto"/>
          <w:sz w:val="20"/>
          <w:szCs w:val="20"/>
          <w:lang w:val="hr-HR"/>
        </w:rPr>
        <w:t>ć</w:t>
      </w:r>
      <w:r w:rsidRPr="00614CE2">
        <w:rPr>
          <w:color w:val="auto"/>
          <w:sz w:val="20"/>
          <w:szCs w:val="20"/>
        </w:rPr>
        <w:t>u</w:t>
      </w:r>
      <w:r w:rsidRPr="00614CE2">
        <w:rPr>
          <w:color w:val="auto"/>
          <w:sz w:val="20"/>
          <w:szCs w:val="20"/>
          <w:lang w:val="hr-HR"/>
        </w:rPr>
        <w:t xml:space="preserve"> </w:t>
      </w:r>
      <w:r w:rsidRPr="00614CE2">
        <w:rPr>
          <w:color w:val="auto"/>
          <w:sz w:val="20"/>
          <w:szCs w:val="20"/>
        </w:rPr>
        <w:t>godinu</w:t>
      </w:r>
      <w:r w:rsidRPr="00614CE2">
        <w:rPr>
          <w:color w:val="auto"/>
          <w:sz w:val="20"/>
          <w:szCs w:val="20"/>
          <w:lang w:val="hr-HR"/>
        </w:rPr>
        <w:t>.</w:t>
      </w:r>
    </w:p>
    <w:p w:rsidR="00463EEB" w:rsidRDefault="00463EEB" w:rsidP="00A96316">
      <w:pPr>
        <w:suppressAutoHyphens w:val="0"/>
        <w:autoSpaceDE w:val="0"/>
        <w:autoSpaceDN w:val="0"/>
        <w:adjustRightInd w:val="0"/>
        <w:ind w:firstLine="708"/>
        <w:jc w:val="both"/>
        <w:rPr>
          <w:rFonts w:ascii="Arial" w:hAnsi="Arial" w:cs="Arial"/>
          <w:bCs/>
          <w:sz w:val="20"/>
          <w:szCs w:val="20"/>
        </w:rPr>
      </w:pPr>
    </w:p>
    <w:p w:rsidR="00BF2A61" w:rsidRPr="00614CE2" w:rsidRDefault="00BF2A61" w:rsidP="00A96316">
      <w:pPr>
        <w:suppressAutoHyphens w:val="0"/>
        <w:autoSpaceDE w:val="0"/>
        <w:autoSpaceDN w:val="0"/>
        <w:adjustRightInd w:val="0"/>
        <w:ind w:firstLine="708"/>
        <w:jc w:val="both"/>
        <w:rPr>
          <w:rFonts w:ascii="Arial" w:hAnsi="Arial" w:cs="Arial"/>
          <w:bCs/>
          <w:sz w:val="20"/>
          <w:szCs w:val="20"/>
        </w:rPr>
      </w:pPr>
    </w:p>
    <w:p w:rsidR="00463EEB" w:rsidRPr="00614CE2" w:rsidRDefault="006714A8" w:rsidP="00984CCA">
      <w:pPr>
        <w:rPr>
          <w:rFonts w:ascii="Arial" w:hAnsi="Arial" w:cs="Arial"/>
          <w:b/>
          <w:sz w:val="20"/>
          <w:szCs w:val="20"/>
        </w:rPr>
      </w:pPr>
      <w:r w:rsidRPr="00614CE2">
        <w:rPr>
          <w:rFonts w:ascii="Arial" w:hAnsi="Arial" w:cs="Arial"/>
          <w:b/>
          <w:sz w:val="20"/>
          <w:szCs w:val="20"/>
        </w:rPr>
        <w:t>VIII -</w:t>
      </w:r>
      <w:r w:rsidR="00984CCA" w:rsidRPr="00614CE2">
        <w:rPr>
          <w:rFonts w:ascii="Arial" w:hAnsi="Arial" w:cs="Arial"/>
          <w:b/>
          <w:sz w:val="20"/>
          <w:szCs w:val="20"/>
        </w:rPr>
        <w:t xml:space="preserve"> REALIZACIJA BUDŽETA</w:t>
      </w:r>
      <w:r w:rsidR="00463EEB" w:rsidRPr="00614CE2">
        <w:rPr>
          <w:rFonts w:ascii="Arial" w:hAnsi="Arial" w:cs="Arial"/>
          <w:sz w:val="20"/>
          <w:szCs w:val="20"/>
        </w:rPr>
        <w:tab/>
      </w:r>
      <w:r w:rsidR="00463EEB" w:rsidRPr="00614CE2">
        <w:rPr>
          <w:rFonts w:ascii="Arial" w:hAnsi="Arial" w:cs="Arial"/>
          <w:sz w:val="20"/>
          <w:szCs w:val="20"/>
        </w:rPr>
        <w:tab/>
      </w:r>
      <w:r w:rsidR="00463EEB" w:rsidRPr="00614CE2">
        <w:rPr>
          <w:rFonts w:ascii="Arial" w:hAnsi="Arial" w:cs="Arial"/>
          <w:sz w:val="20"/>
          <w:szCs w:val="20"/>
        </w:rPr>
        <w:tab/>
        <w:t xml:space="preserve"> </w:t>
      </w:r>
    </w:p>
    <w:p w:rsidR="00B300CC" w:rsidRPr="00614CE2" w:rsidRDefault="00B300CC" w:rsidP="00A96316">
      <w:pPr>
        <w:suppressAutoHyphens w:val="0"/>
        <w:autoSpaceDE w:val="0"/>
        <w:autoSpaceDN w:val="0"/>
        <w:adjustRightInd w:val="0"/>
        <w:ind w:firstLine="708"/>
        <w:jc w:val="both"/>
        <w:rPr>
          <w:rFonts w:ascii="Arial" w:hAnsi="Arial" w:cs="Arial"/>
          <w:color w:val="993300"/>
          <w:sz w:val="20"/>
          <w:szCs w:val="20"/>
        </w:rPr>
      </w:pPr>
    </w:p>
    <w:p w:rsidR="00F207D8" w:rsidRPr="00614CE2" w:rsidRDefault="00F207D8" w:rsidP="00E4450D">
      <w:pPr>
        <w:rPr>
          <w:rFonts w:ascii="Arial" w:hAnsi="Arial" w:cs="Arial"/>
          <w:b/>
          <w:sz w:val="20"/>
          <w:szCs w:val="20"/>
        </w:rPr>
      </w:pPr>
    </w:p>
    <w:p w:rsidR="009E5D9F" w:rsidRPr="00614CE2" w:rsidRDefault="00FD7578" w:rsidP="009E5D9F">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29</w:t>
      </w:r>
      <w:r w:rsidR="009E5D9F" w:rsidRPr="00614CE2">
        <w:rPr>
          <w:rFonts w:ascii="Arial" w:hAnsi="Arial" w:cs="Arial"/>
          <w:b/>
          <w:sz w:val="20"/>
          <w:szCs w:val="20"/>
        </w:rPr>
        <w:t>.</w:t>
      </w:r>
    </w:p>
    <w:p w:rsidR="008052B3" w:rsidRPr="00614CE2" w:rsidRDefault="008052B3" w:rsidP="009E5D9F">
      <w:pPr>
        <w:jc w:val="center"/>
        <w:rPr>
          <w:rFonts w:ascii="Arial" w:hAnsi="Arial" w:cs="Arial"/>
          <w:b/>
          <w:sz w:val="20"/>
          <w:szCs w:val="20"/>
        </w:rPr>
      </w:pPr>
      <w:r w:rsidRPr="00614CE2">
        <w:rPr>
          <w:rFonts w:ascii="Arial" w:hAnsi="Arial" w:cs="Arial"/>
          <w:b/>
          <w:sz w:val="20"/>
          <w:szCs w:val="20"/>
        </w:rPr>
        <w:t>(Naknade vijećnicima)</w:t>
      </w:r>
    </w:p>
    <w:p w:rsidR="009E5D9F" w:rsidRPr="00614CE2" w:rsidRDefault="009E5D9F" w:rsidP="009E5D9F">
      <w:pPr>
        <w:jc w:val="center"/>
        <w:rPr>
          <w:rFonts w:ascii="Arial" w:hAnsi="Arial" w:cs="Arial"/>
          <w:b/>
          <w:sz w:val="20"/>
          <w:szCs w:val="20"/>
        </w:rPr>
      </w:pPr>
    </w:p>
    <w:p w:rsidR="0072611D" w:rsidRPr="00614CE2" w:rsidRDefault="009E5D9F" w:rsidP="0072611D">
      <w:pPr>
        <w:jc w:val="both"/>
        <w:rPr>
          <w:rFonts w:ascii="Arial" w:hAnsi="Arial" w:cs="Arial"/>
          <w:sz w:val="20"/>
          <w:szCs w:val="20"/>
        </w:rPr>
      </w:pPr>
      <w:r w:rsidRPr="00614CE2">
        <w:rPr>
          <w:rFonts w:ascii="Arial" w:hAnsi="Arial" w:cs="Arial"/>
          <w:sz w:val="20"/>
          <w:szCs w:val="20"/>
        </w:rPr>
        <w:tab/>
        <w:t>Naknade vijećnicima u Općinskom vijeću isplać</w:t>
      </w:r>
      <w:r w:rsidR="0072611D" w:rsidRPr="00614CE2">
        <w:rPr>
          <w:rFonts w:ascii="Arial" w:hAnsi="Arial" w:cs="Arial"/>
          <w:sz w:val="20"/>
          <w:szCs w:val="20"/>
        </w:rPr>
        <w:t>ivat će se u skladu sa Odlukom o naknadama općinskih vijećnika i radnih tijela vijeća („Služben</w:t>
      </w:r>
      <w:r w:rsidR="007E69C1">
        <w:rPr>
          <w:rFonts w:ascii="Arial" w:hAnsi="Arial" w:cs="Arial"/>
          <w:sz w:val="20"/>
          <w:szCs w:val="20"/>
        </w:rPr>
        <w:t>i glasnik</w:t>
      </w:r>
      <w:r w:rsidR="0072611D" w:rsidRPr="00614CE2">
        <w:rPr>
          <w:rFonts w:ascii="Arial" w:hAnsi="Arial" w:cs="Arial"/>
          <w:sz w:val="20"/>
          <w:szCs w:val="20"/>
        </w:rPr>
        <w:t xml:space="preserve"> Općine </w:t>
      </w:r>
      <w:r w:rsidR="007E69C1">
        <w:rPr>
          <w:rFonts w:ascii="Arial" w:hAnsi="Arial" w:cs="Arial"/>
          <w:sz w:val="20"/>
          <w:szCs w:val="20"/>
        </w:rPr>
        <w:t>Breza</w:t>
      </w:r>
      <w:r w:rsidR="0072611D" w:rsidRPr="00614CE2">
        <w:rPr>
          <w:rFonts w:ascii="Arial" w:hAnsi="Arial" w:cs="Arial"/>
          <w:sz w:val="20"/>
          <w:szCs w:val="20"/>
        </w:rPr>
        <w:t>“, broj:</w:t>
      </w:r>
      <w:r w:rsidR="00E1236C">
        <w:rPr>
          <w:rFonts w:ascii="Arial" w:hAnsi="Arial" w:cs="Arial"/>
          <w:sz w:val="20"/>
          <w:szCs w:val="20"/>
        </w:rPr>
        <w:t>7/13 i 1/19</w:t>
      </w:r>
      <w:r w:rsidR="0072611D" w:rsidRPr="00614CE2">
        <w:rPr>
          <w:rFonts w:ascii="Arial" w:hAnsi="Arial" w:cs="Arial"/>
          <w:sz w:val="20"/>
          <w:szCs w:val="20"/>
        </w:rPr>
        <w:t>), a po nalogu Stručne službe za poslove Općinskog vijeća.</w:t>
      </w:r>
    </w:p>
    <w:p w:rsidR="00DA66F9" w:rsidRDefault="00DA66F9" w:rsidP="004E3BDE">
      <w:pPr>
        <w:jc w:val="center"/>
        <w:rPr>
          <w:rFonts w:ascii="Arial" w:hAnsi="Arial" w:cs="Arial"/>
          <w:b/>
          <w:sz w:val="20"/>
          <w:szCs w:val="20"/>
        </w:rPr>
      </w:pPr>
    </w:p>
    <w:p w:rsidR="00DA66F9" w:rsidRDefault="00DA66F9" w:rsidP="004E3BDE">
      <w:pPr>
        <w:jc w:val="center"/>
        <w:rPr>
          <w:rFonts w:ascii="Arial" w:hAnsi="Arial" w:cs="Arial"/>
          <w:b/>
          <w:sz w:val="20"/>
          <w:szCs w:val="20"/>
        </w:rPr>
      </w:pPr>
    </w:p>
    <w:p w:rsidR="004E3BDE" w:rsidRPr="00614CE2" w:rsidRDefault="00FD7578" w:rsidP="004E3BDE">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30</w:t>
      </w:r>
      <w:r w:rsidR="004E3BDE" w:rsidRPr="00614CE2">
        <w:rPr>
          <w:rFonts w:ascii="Arial" w:hAnsi="Arial" w:cs="Arial"/>
          <w:b/>
          <w:sz w:val="20"/>
          <w:szCs w:val="20"/>
        </w:rPr>
        <w:t>.</w:t>
      </w:r>
    </w:p>
    <w:p w:rsidR="008052B3" w:rsidRPr="00614CE2" w:rsidRDefault="008052B3" w:rsidP="004E3BDE">
      <w:pPr>
        <w:jc w:val="center"/>
        <w:rPr>
          <w:rFonts w:ascii="Arial" w:hAnsi="Arial" w:cs="Arial"/>
          <w:b/>
          <w:sz w:val="20"/>
          <w:szCs w:val="20"/>
        </w:rPr>
      </w:pPr>
      <w:r w:rsidRPr="00614CE2">
        <w:rPr>
          <w:rFonts w:ascii="Arial" w:hAnsi="Arial" w:cs="Arial"/>
          <w:b/>
          <w:sz w:val="20"/>
          <w:szCs w:val="20"/>
        </w:rPr>
        <w:t>(Nabavka roba, usluga i radova)</w:t>
      </w:r>
    </w:p>
    <w:p w:rsidR="009A380C" w:rsidRPr="00614CE2" w:rsidRDefault="009A380C" w:rsidP="00530968">
      <w:pPr>
        <w:jc w:val="both"/>
        <w:rPr>
          <w:rFonts w:ascii="Arial" w:hAnsi="Arial" w:cs="Arial"/>
          <w:sz w:val="20"/>
          <w:szCs w:val="20"/>
        </w:rPr>
      </w:pPr>
    </w:p>
    <w:p w:rsidR="00FA13B2" w:rsidRPr="00614CE2" w:rsidRDefault="004E3BDE" w:rsidP="00530968">
      <w:pPr>
        <w:jc w:val="both"/>
        <w:rPr>
          <w:rFonts w:ascii="Arial" w:hAnsi="Arial" w:cs="Arial"/>
          <w:sz w:val="20"/>
          <w:szCs w:val="20"/>
        </w:rPr>
      </w:pPr>
      <w:r w:rsidRPr="00614CE2">
        <w:rPr>
          <w:rFonts w:ascii="Arial" w:hAnsi="Arial" w:cs="Arial"/>
          <w:sz w:val="20"/>
          <w:szCs w:val="20"/>
        </w:rPr>
        <w:tab/>
      </w:r>
      <w:r w:rsidR="00FA13B2" w:rsidRPr="00614CE2">
        <w:rPr>
          <w:rFonts w:ascii="Arial" w:hAnsi="Arial" w:cs="Arial"/>
          <w:sz w:val="20"/>
          <w:szCs w:val="20"/>
        </w:rPr>
        <w:t>Nabavka</w:t>
      </w:r>
      <w:r w:rsidRPr="00614CE2">
        <w:rPr>
          <w:rFonts w:ascii="Arial" w:hAnsi="Arial" w:cs="Arial"/>
          <w:sz w:val="20"/>
          <w:szCs w:val="20"/>
        </w:rPr>
        <w:t xml:space="preserve"> </w:t>
      </w:r>
      <w:r w:rsidR="00FA13B2" w:rsidRPr="00614CE2">
        <w:rPr>
          <w:rFonts w:ascii="Arial" w:hAnsi="Arial" w:cs="Arial"/>
          <w:sz w:val="20"/>
          <w:szCs w:val="20"/>
        </w:rPr>
        <w:t>roba, usluga i radova</w:t>
      </w:r>
      <w:r w:rsidRPr="00614CE2">
        <w:rPr>
          <w:rFonts w:ascii="Arial" w:hAnsi="Arial" w:cs="Arial"/>
          <w:sz w:val="20"/>
          <w:szCs w:val="20"/>
        </w:rPr>
        <w:t xml:space="preserve"> </w:t>
      </w:r>
      <w:r w:rsidR="00290995" w:rsidRPr="00614CE2">
        <w:rPr>
          <w:rFonts w:ascii="Arial" w:hAnsi="Arial" w:cs="Arial"/>
          <w:sz w:val="20"/>
          <w:szCs w:val="20"/>
        </w:rPr>
        <w:t>realizovat će se</w:t>
      </w:r>
      <w:r w:rsidR="00FA13B2" w:rsidRPr="00614CE2">
        <w:rPr>
          <w:rFonts w:ascii="Arial" w:hAnsi="Arial" w:cs="Arial"/>
          <w:sz w:val="20"/>
          <w:szCs w:val="20"/>
        </w:rPr>
        <w:t xml:space="preserve"> u skladu sa procedurama propisanim odredbama Zakona</w:t>
      </w:r>
      <w:r w:rsidR="00530968" w:rsidRPr="00614CE2">
        <w:rPr>
          <w:rFonts w:ascii="Arial" w:hAnsi="Arial" w:cs="Arial"/>
          <w:sz w:val="20"/>
          <w:szCs w:val="20"/>
        </w:rPr>
        <w:t xml:space="preserve"> o javni</w:t>
      </w:r>
      <w:r w:rsidR="00FA13B2" w:rsidRPr="00614CE2">
        <w:rPr>
          <w:rFonts w:ascii="Arial" w:hAnsi="Arial" w:cs="Arial"/>
          <w:sz w:val="20"/>
          <w:szCs w:val="20"/>
        </w:rPr>
        <w:t>m nabavkama B</w:t>
      </w:r>
      <w:r w:rsidR="00711558" w:rsidRPr="00614CE2">
        <w:rPr>
          <w:rFonts w:ascii="Arial" w:hAnsi="Arial" w:cs="Arial"/>
          <w:sz w:val="20"/>
          <w:szCs w:val="20"/>
        </w:rPr>
        <w:t>iH, Zakonom o komunalnim dj</w:t>
      </w:r>
      <w:r w:rsidR="008A4FAC" w:rsidRPr="00614CE2">
        <w:rPr>
          <w:rFonts w:ascii="Arial" w:hAnsi="Arial" w:cs="Arial"/>
          <w:sz w:val="20"/>
          <w:szCs w:val="20"/>
        </w:rPr>
        <w:t>e</w:t>
      </w:r>
      <w:r w:rsidR="004E5935" w:rsidRPr="00614CE2">
        <w:rPr>
          <w:rFonts w:ascii="Arial" w:hAnsi="Arial" w:cs="Arial"/>
          <w:sz w:val="20"/>
          <w:szCs w:val="20"/>
        </w:rPr>
        <w:t>latnostima Zeničko-</w:t>
      </w:r>
      <w:r w:rsidR="00711558" w:rsidRPr="00614CE2">
        <w:rPr>
          <w:rFonts w:ascii="Arial" w:hAnsi="Arial" w:cs="Arial"/>
          <w:sz w:val="20"/>
          <w:szCs w:val="20"/>
        </w:rPr>
        <w:t>dobojskog kantona</w:t>
      </w:r>
      <w:r w:rsidR="00FA13B2" w:rsidRPr="00614CE2">
        <w:rPr>
          <w:rFonts w:ascii="Arial" w:hAnsi="Arial" w:cs="Arial"/>
          <w:sz w:val="20"/>
          <w:szCs w:val="20"/>
        </w:rPr>
        <w:t xml:space="preserve"> i u skladu sa ostalim pozitivnim zakonskim i drugim propisima koji regulišu ovu oblast.</w:t>
      </w:r>
    </w:p>
    <w:p w:rsidR="00530968" w:rsidRPr="00614CE2" w:rsidRDefault="00FA13B2" w:rsidP="00530968">
      <w:pPr>
        <w:jc w:val="both"/>
        <w:rPr>
          <w:rFonts w:ascii="Arial" w:hAnsi="Arial" w:cs="Arial"/>
          <w:sz w:val="20"/>
          <w:szCs w:val="20"/>
        </w:rPr>
      </w:pPr>
      <w:r w:rsidRPr="00614CE2">
        <w:rPr>
          <w:rFonts w:ascii="Arial" w:hAnsi="Arial" w:cs="Arial"/>
          <w:sz w:val="20"/>
          <w:szCs w:val="20"/>
        </w:rPr>
        <w:tab/>
        <w:t xml:space="preserve">Sve nabavke </w:t>
      </w:r>
      <w:r w:rsidR="00EF0340" w:rsidRPr="00614CE2">
        <w:rPr>
          <w:rFonts w:ascii="Arial" w:hAnsi="Arial" w:cs="Arial"/>
          <w:sz w:val="20"/>
          <w:szCs w:val="20"/>
        </w:rPr>
        <w:t>moraju biti predv</w:t>
      </w:r>
      <w:r w:rsidR="004D4A6A" w:rsidRPr="00614CE2">
        <w:rPr>
          <w:rFonts w:ascii="Arial" w:hAnsi="Arial" w:cs="Arial"/>
          <w:sz w:val="20"/>
          <w:szCs w:val="20"/>
        </w:rPr>
        <w:t>iđene jedinstvenim P</w:t>
      </w:r>
      <w:r w:rsidR="00EF0340" w:rsidRPr="00614CE2">
        <w:rPr>
          <w:rFonts w:ascii="Arial" w:hAnsi="Arial" w:cs="Arial"/>
          <w:sz w:val="20"/>
          <w:szCs w:val="20"/>
        </w:rPr>
        <w:t>lanom</w:t>
      </w:r>
      <w:r w:rsidRPr="00614CE2">
        <w:rPr>
          <w:rFonts w:ascii="Arial" w:hAnsi="Arial" w:cs="Arial"/>
          <w:sz w:val="20"/>
          <w:szCs w:val="20"/>
        </w:rPr>
        <w:t xml:space="preserve"> javnih nabavki </w:t>
      </w:r>
      <w:r w:rsidR="00EF0340" w:rsidRPr="00614CE2">
        <w:rPr>
          <w:rFonts w:ascii="Arial" w:hAnsi="Arial" w:cs="Arial"/>
          <w:sz w:val="20"/>
          <w:szCs w:val="20"/>
        </w:rPr>
        <w:t xml:space="preserve">općinskog organa uprave Općine </w:t>
      </w:r>
      <w:r w:rsidR="007E69C1">
        <w:rPr>
          <w:rFonts w:ascii="Arial" w:hAnsi="Arial" w:cs="Arial"/>
          <w:sz w:val="20"/>
          <w:szCs w:val="20"/>
        </w:rPr>
        <w:t>Breza</w:t>
      </w:r>
      <w:r w:rsidR="00EF0340" w:rsidRPr="00614CE2">
        <w:rPr>
          <w:rFonts w:ascii="Arial" w:hAnsi="Arial" w:cs="Arial"/>
          <w:sz w:val="20"/>
          <w:szCs w:val="20"/>
        </w:rPr>
        <w:t xml:space="preserve">j </w:t>
      </w:r>
      <w:r w:rsidRPr="00614CE2">
        <w:rPr>
          <w:rFonts w:ascii="Arial" w:hAnsi="Arial" w:cs="Arial"/>
          <w:sz w:val="20"/>
          <w:szCs w:val="20"/>
        </w:rPr>
        <w:t>ko</w:t>
      </w:r>
      <w:r w:rsidR="007E69C1">
        <w:rPr>
          <w:rFonts w:ascii="Arial" w:hAnsi="Arial" w:cs="Arial"/>
          <w:sz w:val="20"/>
          <w:szCs w:val="20"/>
        </w:rPr>
        <w:t>ji izrađuje nadležna Služba za privredu</w:t>
      </w:r>
      <w:r w:rsidR="00EC1351" w:rsidRPr="00614CE2">
        <w:rPr>
          <w:rFonts w:ascii="Arial" w:hAnsi="Arial" w:cs="Arial"/>
          <w:sz w:val="20"/>
          <w:szCs w:val="20"/>
        </w:rPr>
        <w:t>,</w:t>
      </w:r>
      <w:r w:rsidR="00882A59" w:rsidRPr="00614CE2">
        <w:rPr>
          <w:rFonts w:ascii="Arial" w:hAnsi="Arial" w:cs="Arial"/>
          <w:sz w:val="20"/>
          <w:szCs w:val="20"/>
        </w:rPr>
        <w:t xml:space="preserve"> a isti usvaja</w:t>
      </w:r>
      <w:r w:rsidR="00A645D0" w:rsidRPr="00614CE2">
        <w:rPr>
          <w:rFonts w:ascii="Arial" w:hAnsi="Arial" w:cs="Arial"/>
          <w:sz w:val="20"/>
          <w:szCs w:val="20"/>
        </w:rPr>
        <w:t xml:space="preserve"> Općinski načelnik</w:t>
      </w:r>
      <w:r w:rsidRPr="00614CE2">
        <w:rPr>
          <w:rFonts w:ascii="Arial" w:hAnsi="Arial" w:cs="Arial"/>
          <w:sz w:val="20"/>
          <w:szCs w:val="20"/>
        </w:rPr>
        <w:t xml:space="preserve">. </w:t>
      </w:r>
    </w:p>
    <w:p w:rsidR="001D5922" w:rsidRPr="00614CE2" w:rsidRDefault="001D5922" w:rsidP="00530968">
      <w:pPr>
        <w:jc w:val="both"/>
        <w:rPr>
          <w:rFonts w:ascii="Arial" w:hAnsi="Arial" w:cs="Arial"/>
          <w:sz w:val="20"/>
          <w:szCs w:val="20"/>
        </w:rPr>
      </w:pPr>
      <w:r w:rsidRPr="00614CE2">
        <w:rPr>
          <w:rFonts w:ascii="Arial" w:hAnsi="Arial" w:cs="Arial"/>
          <w:sz w:val="20"/>
          <w:szCs w:val="20"/>
        </w:rPr>
        <w:tab/>
        <w:t xml:space="preserve">Nabavka stalnih sredstava i opreme je u nadležnosti </w:t>
      </w:r>
      <w:r w:rsidR="007854E0" w:rsidRPr="00614CE2">
        <w:rPr>
          <w:rFonts w:ascii="Arial" w:hAnsi="Arial" w:cs="Arial"/>
          <w:sz w:val="20"/>
          <w:szCs w:val="20"/>
        </w:rPr>
        <w:t xml:space="preserve">Službe </w:t>
      </w:r>
      <w:r w:rsidR="007E69C1">
        <w:rPr>
          <w:rFonts w:ascii="Arial" w:hAnsi="Arial" w:cs="Arial"/>
          <w:sz w:val="20"/>
          <w:szCs w:val="20"/>
        </w:rPr>
        <w:t>privredu</w:t>
      </w:r>
      <w:r w:rsidR="00EC1351" w:rsidRPr="00614CE2">
        <w:rPr>
          <w:rFonts w:ascii="Arial" w:hAnsi="Arial" w:cs="Arial"/>
          <w:sz w:val="20"/>
          <w:szCs w:val="20"/>
        </w:rPr>
        <w:t>,</w:t>
      </w:r>
      <w:r w:rsidR="007854E0" w:rsidRPr="00614CE2">
        <w:rPr>
          <w:rFonts w:ascii="Arial" w:hAnsi="Arial" w:cs="Arial"/>
          <w:sz w:val="20"/>
          <w:szCs w:val="20"/>
        </w:rPr>
        <w:t xml:space="preserve"> a pri realizaciji iste poštova</w:t>
      </w:r>
      <w:r w:rsidR="00EC1351" w:rsidRPr="00614CE2">
        <w:rPr>
          <w:rFonts w:ascii="Arial" w:hAnsi="Arial" w:cs="Arial"/>
          <w:sz w:val="20"/>
          <w:szCs w:val="20"/>
        </w:rPr>
        <w:t xml:space="preserve">t </w:t>
      </w:r>
      <w:r w:rsidR="007854E0" w:rsidRPr="00614CE2">
        <w:rPr>
          <w:rFonts w:ascii="Arial" w:hAnsi="Arial" w:cs="Arial"/>
          <w:sz w:val="20"/>
          <w:szCs w:val="20"/>
        </w:rPr>
        <w:t>će se propisi pomenuti u ovom članu.</w:t>
      </w:r>
    </w:p>
    <w:p w:rsidR="00427DC5" w:rsidRDefault="00427DC5" w:rsidP="00814B9B">
      <w:pPr>
        <w:jc w:val="center"/>
        <w:rPr>
          <w:rFonts w:ascii="Arial" w:hAnsi="Arial" w:cs="Arial"/>
          <w:b/>
          <w:sz w:val="20"/>
          <w:szCs w:val="20"/>
        </w:rPr>
      </w:pPr>
    </w:p>
    <w:p w:rsidR="005C439F" w:rsidRDefault="005C439F" w:rsidP="00814B9B">
      <w:pPr>
        <w:jc w:val="center"/>
        <w:rPr>
          <w:rFonts w:ascii="Arial" w:hAnsi="Arial" w:cs="Arial"/>
          <w:b/>
          <w:sz w:val="20"/>
          <w:szCs w:val="20"/>
        </w:rPr>
      </w:pPr>
    </w:p>
    <w:p w:rsidR="005C439F" w:rsidRDefault="005C439F" w:rsidP="00814B9B">
      <w:pPr>
        <w:jc w:val="center"/>
        <w:rPr>
          <w:rFonts w:ascii="Arial" w:hAnsi="Arial" w:cs="Arial"/>
          <w:b/>
          <w:sz w:val="20"/>
          <w:szCs w:val="20"/>
        </w:rPr>
      </w:pPr>
    </w:p>
    <w:p w:rsidR="005C439F" w:rsidRDefault="005C439F" w:rsidP="00814B9B">
      <w:pPr>
        <w:jc w:val="center"/>
        <w:rPr>
          <w:rFonts w:ascii="Arial" w:hAnsi="Arial" w:cs="Arial"/>
          <w:b/>
          <w:sz w:val="20"/>
          <w:szCs w:val="20"/>
        </w:rPr>
      </w:pPr>
    </w:p>
    <w:p w:rsidR="005C439F" w:rsidRPr="00614CE2" w:rsidRDefault="005C439F" w:rsidP="00814B9B">
      <w:pPr>
        <w:jc w:val="center"/>
        <w:rPr>
          <w:rFonts w:ascii="Arial" w:hAnsi="Arial" w:cs="Arial"/>
          <w:b/>
          <w:sz w:val="20"/>
          <w:szCs w:val="20"/>
        </w:rPr>
      </w:pPr>
    </w:p>
    <w:p w:rsidR="00814B9B" w:rsidRPr="00614CE2" w:rsidRDefault="00984CCA" w:rsidP="00814B9B">
      <w:pPr>
        <w:jc w:val="center"/>
        <w:rPr>
          <w:rFonts w:ascii="Arial" w:hAnsi="Arial" w:cs="Arial"/>
          <w:b/>
          <w:sz w:val="20"/>
          <w:szCs w:val="20"/>
        </w:rPr>
      </w:pPr>
      <w:r w:rsidRPr="00614CE2">
        <w:rPr>
          <w:rFonts w:ascii="Arial" w:hAnsi="Arial" w:cs="Arial"/>
          <w:b/>
          <w:sz w:val="20"/>
          <w:szCs w:val="20"/>
        </w:rPr>
        <w:lastRenderedPageBreak/>
        <w:t xml:space="preserve">Član </w:t>
      </w:r>
      <w:r w:rsidR="005966A9" w:rsidRPr="00614CE2">
        <w:rPr>
          <w:rFonts w:ascii="Arial" w:hAnsi="Arial" w:cs="Arial"/>
          <w:b/>
          <w:sz w:val="20"/>
          <w:szCs w:val="20"/>
        </w:rPr>
        <w:t>3</w:t>
      </w:r>
      <w:r w:rsidR="00DA66F9">
        <w:rPr>
          <w:rFonts w:ascii="Arial" w:hAnsi="Arial" w:cs="Arial"/>
          <w:b/>
          <w:sz w:val="20"/>
          <w:szCs w:val="20"/>
        </w:rPr>
        <w:t>1</w:t>
      </w:r>
      <w:r w:rsidR="00814B9B" w:rsidRPr="00614CE2">
        <w:rPr>
          <w:rFonts w:ascii="Arial" w:hAnsi="Arial" w:cs="Arial"/>
          <w:b/>
          <w:sz w:val="20"/>
          <w:szCs w:val="20"/>
        </w:rPr>
        <w:t>.</w:t>
      </w:r>
    </w:p>
    <w:p w:rsidR="008052B3" w:rsidRPr="00614CE2" w:rsidRDefault="008052B3" w:rsidP="00814B9B">
      <w:pPr>
        <w:jc w:val="center"/>
        <w:rPr>
          <w:rFonts w:ascii="Arial" w:hAnsi="Arial" w:cs="Arial"/>
          <w:b/>
          <w:sz w:val="20"/>
          <w:szCs w:val="20"/>
        </w:rPr>
      </w:pPr>
      <w:r w:rsidRPr="00614CE2">
        <w:rPr>
          <w:rFonts w:ascii="Arial" w:hAnsi="Arial" w:cs="Arial"/>
          <w:b/>
          <w:sz w:val="20"/>
          <w:szCs w:val="20"/>
        </w:rPr>
        <w:t>(Sredstva Općinskoj izbornoj komisiji)</w:t>
      </w:r>
    </w:p>
    <w:p w:rsidR="00814B9B" w:rsidRPr="00614CE2" w:rsidRDefault="00814B9B" w:rsidP="00814B9B">
      <w:pPr>
        <w:jc w:val="center"/>
        <w:rPr>
          <w:rFonts w:ascii="Arial" w:hAnsi="Arial" w:cs="Arial"/>
          <w:b/>
          <w:sz w:val="20"/>
          <w:szCs w:val="20"/>
        </w:rPr>
      </w:pPr>
    </w:p>
    <w:p w:rsidR="00D66EF8" w:rsidRPr="00614CE2" w:rsidRDefault="00814B9B" w:rsidP="007A34AB">
      <w:pPr>
        <w:jc w:val="both"/>
        <w:rPr>
          <w:rFonts w:ascii="Arial" w:hAnsi="Arial" w:cs="Arial"/>
          <w:sz w:val="20"/>
          <w:szCs w:val="20"/>
        </w:rPr>
      </w:pPr>
      <w:r w:rsidRPr="00614CE2">
        <w:rPr>
          <w:rFonts w:ascii="Arial" w:hAnsi="Arial" w:cs="Arial"/>
          <w:sz w:val="20"/>
          <w:szCs w:val="20"/>
        </w:rPr>
        <w:tab/>
        <w:t xml:space="preserve">Budžetske pozicije </w:t>
      </w:r>
      <w:r w:rsidR="009D38C5" w:rsidRPr="00614CE2">
        <w:rPr>
          <w:rFonts w:ascii="Arial" w:hAnsi="Arial" w:cs="Arial"/>
          <w:sz w:val="20"/>
          <w:szCs w:val="20"/>
        </w:rPr>
        <w:t>Sredstva</w:t>
      </w:r>
      <w:r w:rsidRPr="00614CE2">
        <w:rPr>
          <w:rFonts w:ascii="Arial" w:hAnsi="Arial" w:cs="Arial"/>
          <w:sz w:val="20"/>
          <w:szCs w:val="20"/>
        </w:rPr>
        <w:t xml:space="preserve"> Općinskoj izbornoj komisiji</w:t>
      </w:r>
      <w:r w:rsidRPr="00614CE2">
        <w:rPr>
          <w:rFonts w:ascii="Arial" w:hAnsi="Arial" w:cs="Arial"/>
          <w:i/>
          <w:sz w:val="20"/>
          <w:szCs w:val="20"/>
        </w:rPr>
        <w:t xml:space="preserve"> </w:t>
      </w:r>
      <w:r w:rsidRPr="00614CE2">
        <w:rPr>
          <w:rFonts w:ascii="Arial" w:hAnsi="Arial" w:cs="Arial"/>
          <w:sz w:val="20"/>
          <w:szCs w:val="20"/>
        </w:rPr>
        <w:t>namijenjene su za finansiranje naknada člano</w:t>
      </w:r>
      <w:r w:rsidR="002C7ECC" w:rsidRPr="00614CE2">
        <w:rPr>
          <w:rFonts w:ascii="Arial" w:hAnsi="Arial" w:cs="Arial"/>
          <w:sz w:val="20"/>
          <w:szCs w:val="20"/>
        </w:rPr>
        <w:t>va Općinske izborne komisije</w:t>
      </w:r>
      <w:r w:rsidR="004E5935" w:rsidRPr="00614CE2">
        <w:rPr>
          <w:rFonts w:ascii="Arial" w:hAnsi="Arial" w:cs="Arial"/>
          <w:sz w:val="20"/>
          <w:szCs w:val="20"/>
        </w:rPr>
        <w:t xml:space="preserve"> i materijalnih troškova</w:t>
      </w:r>
      <w:r w:rsidR="00D66EF8" w:rsidRPr="00614CE2">
        <w:rPr>
          <w:rFonts w:ascii="Arial" w:hAnsi="Arial" w:cs="Arial"/>
          <w:sz w:val="20"/>
          <w:szCs w:val="20"/>
        </w:rPr>
        <w:t>, te troškova organizacije izbora</w:t>
      </w:r>
      <w:r w:rsidR="002C7ECC" w:rsidRPr="00614CE2">
        <w:rPr>
          <w:rFonts w:ascii="Arial" w:hAnsi="Arial" w:cs="Arial"/>
          <w:sz w:val="20"/>
          <w:szCs w:val="20"/>
        </w:rPr>
        <w:t xml:space="preserve"> </w:t>
      </w:r>
      <w:r w:rsidRPr="00614CE2">
        <w:rPr>
          <w:rFonts w:ascii="Arial" w:hAnsi="Arial" w:cs="Arial"/>
          <w:sz w:val="20"/>
          <w:szCs w:val="20"/>
        </w:rPr>
        <w:t xml:space="preserve">u skladu sa Odlukom o naknadama </w:t>
      </w:r>
      <w:r w:rsidR="00E33F61" w:rsidRPr="00614CE2">
        <w:rPr>
          <w:rFonts w:ascii="Arial" w:hAnsi="Arial" w:cs="Arial"/>
          <w:sz w:val="20"/>
          <w:szCs w:val="20"/>
        </w:rPr>
        <w:t xml:space="preserve">općinskih vijećnika i </w:t>
      </w:r>
      <w:r w:rsidR="00A92C19" w:rsidRPr="00614CE2">
        <w:rPr>
          <w:rFonts w:ascii="Arial" w:hAnsi="Arial" w:cs="Arial"/>
          <w:sz w:val="20"/>
          <w:szCs w:val="20"/>
        </w:rPr>
        <w:t>radnih tijela</w:t>
      </w:r>
      <w:r w:rsidR="0072611D" w:rsidRPr="00614CE2">
        <w:rPr>
          <w:rFonts w:ascii="Arial" w:hAnsi="Arial" w:cs="Arial"/>
          <w:sz w:val="20"/>
          <w:szCs w:val="20"/>
        </w:rPr>
        <w:t xml:space="preserve"> vijeća</w:t>
      </w:r>
      <w:r w:rsidR="00A92C19" w:rsidRPr="00614CE2">
        <w:rPr>
          <w:rFonts w:ascii="Arial" w:hAnsi="Arial" w:cs="Arial"/>
          <w:sz w:val="20"/>
          <w:szCs w:val="20"/>
        </w:rPr>
        <w:t xml:space="preserve"> („Služben</w:t>
      </w:r>
      <w:r w:rsidR="001573C3">
        <w:rPr>
          <w:rFonts w:ascii="Arial" w:hAnsi="Arial" w:cs="Arial"/>
          <w:sz w:val="20"/>
          <w:szCs w:val="20"/>
        </w:rPr>
        <w:t>i</w:t>
      </w:r>
      <w:r w:rsidR="00A92C19" w:rsidRPr="00614CE2">
        <w:rPr>
          <w:rFonts w:ascii="Arial" w:hAnsi="Arial" w:cs="Arial"/>
          <w:sz w:val="20"/>
          <w:szCs w:val="20"/>
        </w:rPr>
        <w:t xml:space="preserve"> </w:t>
      </w:r>
      <w:r w:rsidR="001573C3">
        <w:rPr>
          <w:rFonts w:ascii="Arial" w:hAnsi="Arial" w:cs="Arial"/>
          <w:sz w:val="20"/>
          <w:szCs w:val="20"/>
        </w:rPr>
        <w:t>glasnik</w:t>
      </w:r>
      <w:r w:rsidR="00A92C19" w:rsidRPr="00614CE2">
        <w:rPr>
          <w:rFonts w:ascii="Arial" w:hAnsi="Arial" w:cs="Arial"/>
          <w:sz w:val="20"/>
          <w:szCs w:val="20"/>
        </w:rPr>
        <w:t xml:space="preserve"> Općine </w:t>
      </w:r>
      <w:r w:rsidR="001573C3">
        <w:rPr>
          <w:rFonts w:ascii="Arial" w:hAnsi="Arial" w:cs="Arial"/>
          <w:sz w:val="20"/>
          <w:szCs w:val="20"/>
        </w:rPr>
        <w:t>Breza</w:t>
      </w:r>
      <w:r w:rsidR="00A92C19" w:rsidRPr="00614CE2">
        <w:rPr>
          <w:rFonts w:ascii="Arial" w:hAnsi="Arial" w:cs="Arial"/>
          <w:sz w:val="20"/>
          <w:szCs w:val="20"/>
        </w:rPr>
        <w:t xml:space="preserve">“, broj: </w:t>
      </w:r>
      <w:r w:rsidR="005500CE">
        <w:rPr>
          <w:rFonts w:ascii="Arial" w:hAnsi="Arial" w:cs="Arial"/>
          <w:sz w:val="20"/>
          <w:szCs w:val="20"/>
        </w:rPr>
        <w:t>7/13 i 1/19)</w:t>
      </w:r>
      <w:r w:rsidR="00A92C19" w:rsidRPr="00614CE2">
        <w:rPr>
          <w:rFonts w:ascii="Arial" w:hAnsi="Arial" w:cs="Arial"/>
          <w:sz w:val="20"/>
          <w:szCs w:val="20"/>
        </w:rPr>
        <w:t>,</w:t>
      </w:r>
      <w:r w:rsidR="0058548B" w:rsidRPr="00614CE2">
        <w:rPr>
          <w:rFonts w:ascii="Arial" w:hAnsi="Arial" w:cs="Arial"/>
          <w:sz w:val="20"/>
          <w:szCs w:val="20"/>
        </w:rPr>
        <w:t xml:space="preserve"> </w:t>
      </w:r>
      <w:r w:rsidR="002C7ECC" w:rsidRPr="00614CE2">
        <w:rPr>
          <w:rFonts w:ascii="Arial" w:hAnsi="Arial" w:cs="Arial"/>
          <w:sz w:val="20"/>
          <w:szCs w:val="20"/>
        </w:rPr>
        <w:t>a po nalogu Stručne službe za poslove Općinskog vijeća.</w:t>
      </w:r>
    </w:p>
    <w:p w:rsidR="005966A9" w:rsidRPr="00614CE2" w:rsidRDefault="005966A9" w:rsidP="00F74E11">
      <w:pPr>
        <w:jc w:val="center"/>
        <w:rPr>
          <w:rFonts w:ascii="Arial" w:hAnsi="Arial" w:cs="Arial"/>
          <w:b/>
          <w:sz w:val="20"/>
          <w:szCs w:val="20"/>
        </w:rPr>
      </w:pPr>
    </w:p>
    <w:p w:rsidR="00F74E11" w:rsidRPr="00614CE2" w:rsidRDefault="00984CCA" w:rsidP="00F74E11">
      <w:pPr>
        <w:jc w:val="center"/>
        <w:rPr>
          <w:rFonts w:ascii="Arial" w:hAnsi="Arial" w:cs="Arial"/>
          <w:b/>
          <w:sz w:val="20"/>
          <w:szCs w:val="20"/>
        </w:rPr>
      </w:pPr>
      <w:r w:rsidRPr="00614CE2">
        <w:rPr>
          <w:rFonts w:ascii="Arial" w:hAnsi="Arial" w:cs="Arial"/>
          <w:b/>
          <w:sz w:val="20"/>
          <w:szCs w:val="20"/>
        </w:rPr>
        <w:t xml:space="preserve">Član </w:t>
      </w:r>
      <w:r w:rsidR="00B4798D" w:rsidRPr="00614CE2">
        <w:rPr>
          <w:rFonts w:ascii="Arial" w:hAnsi="Arial" w:cs="Arial"/>
          <w:b/>
          <w:sz w:val="20"/>
          <w:szCs w:val="20"/>
        </w:rPr>
        <w:t>3</w:t>
      </w:r>
      <w:r w:rsidR="00DA66F9">
        <w:rPr>
          <w:rFonts w:ascii="Arial" w:hAnsi="Arial" w:cs="Arial"/>
          <w:b/>
          <w:sz w:val="20"/>
          <w:szCs w:val="20"/>
        </w:rPr>
        <w:t>2</w:t>
      </w:r>
      <w:r w:rsidR="00F74E11" w:rsidRPr="00614CE2">
        <w:rPr>
          <w:rFonts w:ascii="Arial" w:hAnsi="Arial" w:cs="Arial"/>
          <w:b/>
          <w:sz w:val="20"/>
          <w:szCs w:val="20"/>
        </w:rPr>
        <w:t>.</w:t>
      </w:r>
    </w:p>
    <w:p w:rsidR="00070D04" w:rsidRPr="00DA66F9" w:rsidRDefault="00070D04" w:rsidP="00070D04">
      <w:pPr>
        <w:pStyle w:val="PlainText"/>
        <w:tabs>
          <w:tab w:val="left" w:pos="2640"/>
          <w:tab w:val="center" w:pos="4536"/>
        </w:tabs>
        <w:jc w:val="center"/>
        <w:rPr>
          <w:rFonts w:ascii="Arial" w:eastAsia="MS Mincho" w:hAnsi="Arial" w:cs="Arial"/>
          <w:b/>
        </w:rPr>
      </w:pPr>
      <w:r>
        <w:rPr>
          <w:rFonts w:ascii="Arial" w:eastAsia="MS Mincho" w:hAnsi="Arial" w:cs="Arial"/>
        </w:rPr>
        <w:t xml:space="preserve"> (</w:t>
      </w:r>
      <w:r w:rsidRPr="00DA66F9">
        <w:rPr>
          <w:rFonts w:ascii="Arial" w:eastAsia="MS Mincho" w:hAnsi="Arial" w:cs="Arial"/>
          <w:b/>
        </w:rPr>
        <w:t>Transferi za klubove vijećnika u Općinskom vijeću)</w:t>
      </w:r>
    </w:p>
    <w:p w:rsidR="00070D04" w:rsidRPr="00070D04" w:rsidRDefault="00070D04" w:rsidP="00070D04">
      <w:pPr>
        <w:pStyle w:val="PlainText"/>
        <w:rPr>
          <w:rFonts w:ascii="Arial" w:eastAsia="MS Mincho" w:hAnsi="Arial" w:cs="Arial"/>
        </w:rPr>
      </w:pPr>
    </w:p>
    <w:p w:rsidR="00070D04" w:rsidRPr="00070D04" w:rsidRDefault="00070D04" w:rsidP="00070D04">
      <w:pPr>
        <w:jc w:val="both"/>
        <w:rPr>
          <w:rFonts w:ascii="Arial" w:hAnsi="Arial" w:cs="Arial"/>
          <w:sz w:val="20"/>
          <w:szCs w:val="20"/>
        </w:rPr>
      </w:pPr>
      <w:r w:rsidRPr="00070D04">
        <w:rPr>
          <w:rFonts w:ascii="Arial" w:hAnsi="Arial" w:cs="Arial"/>
          <w:sz w:val="20"/>
          <w:szCs w:val="20"/>
        </w:rPr>
        <w:tab/>
        <w:t>Transfer za parlamentarne grupe – vijećničke klubove raspoređ</w:t>
      </w:r>
      <w:r w:rsidR="005C439F">
        <w:rPr>
          <w:rFonts w:ascii="Arial" w:hAnsi="Arial" w:cs="Arial"/>
          <w:sz w:val="20"/>
          <w:szCs w:val="20"/>
        </w:rPr>
        <w:t xml:space="preserve">uju se </w:t>
      </w:r>
      <w:r w:rsidRPr="00070D04">
        <w:rPr>
          <w:rFonts w:ascii="Arial" w:hAnsi="Arial" w:cs="Arial"/>
          <w:sz w:val="20"/>
          <w:szCs w:val="20"/>
        </w:rPr>
        <w:t xml:space="preserve">tako da </w:t>
      </w:r>
      <w:r w:rsidR="005C439F">
        <w:rPr>
          <w:rFonts w:ascii="Arial" w:hAnsi="Arial" w:cs="Arial"/>
          <w:sz w:val="20"/>
          <w:szCs w:val="20"/>
        </w:rPr>
        <w:t>se</w:t>
      </w:r>
      <w:r w:rsidRPr="00070D04">
        <w:rPr>
          <w:rFonts w:ascii="Arial" w:hAnsi="Arial" w:cs="Arial"/>
          <w:sz w:val="20"/>
          <w:szCs w:val="20"/>
        </w:rPr>
        <w:t xml:space="preserve"> 20%</w:t>
      </w:r>
      <w:r w:rsidR="005C439F">
        <w:rPr>
          <w:rFonts w:ascii="Arial" w:hAnsi="Arial" w:cs="Arial"/>
          <w:sz w:val="20"/>
          <w:szCs w:val="20"/>
        </w:rPr>
        <w:t xml:space="preserve"> </w:t>
      </w:r>
      <w:r w:rsidRPr="00070D04">
        <w:rPr>
          <w:rFonts w:ascii="Arial" w:hAnsi="Arial" w:cs="Arial"/>
          <w:sz w:val="20"/>
          <w:szCs w:val="20"/>
        </w:rPr>
        <w:t>sredstava raspoređ</w:t>
      </w:r>
      <w:r w:rsidR="005C439F">
        <w:rPr>
          <w:rFonts w:ascii="Arial" w:hAnsi="Arial" w:cs="Arial"/>
          <w:sz w:val="20"/>
          <w:szCs w:val="20"/>
        </w:rPr>
        <w:t>uje</w:t>
      </w:r>
      <w:r w:rsidRPr="00070D04">
        <w:rPr>
          <w:rFonts w:ascii="Arial" w:hAnsi="Arial" w:cs="Arial"/>
          <w:sz w:val="20"/>
          <w:szCs w:val="20"/>
        </w:rPr>
        <w:t xml:space="preserve"> jednako na sve klubove vijećnika partija - stranki koje participiraju u radu Općinskog vijeća za osnovne uslove rada,70% ukupnog iznosa raspoređ</w:t>
      </w:r>
      <w:r w:rsidR="005C439F">
        <w:rPr>
          <w:rFonts w:ascii="Arial" w:hAnsi="Arial" w:cs="Arial"/>
          <w:sz w:val="20"/>
          <w:szCs w:val="20"/>
        </w:rPr>
        <w:t>uje se</w:t>
      </w:r>
      <w:r w:rsidRPr="00070D04">
        <w:rPr>
          <w:rFonts w:ascii="Arial" w:hAnsi="Arial" w:cs="Arial"/>
          <w:sz w:val="20"/>
          <w:szCs w:val="20"/>
        </w:rPr>
        <w:t xml:space="preserve"> srazmjerno broju vijećničkih mjesta koja svaka stranka – partija ima u trenutku raspodjele, dok </w:t>
      </w:r>
      <w:r w:rsidR="005C439F">
        <w:rPr>
          <w:rFonts w:ascii="Arial" w:hAnsi="Arial" w:cs="Arial"/>
          <w:sz w:val="20"/>
          <w:szCs w:val="20"/>
        </w:rPr>
        <w:t>se</w:t>
      </w:r>
      <w:r w:rsidRPr="00070D04">
        <w:rPr>
          <w:rFonts w:ascii="Arial" w:hAnsi="Arial" w:cs="Arial"/>
          <w:sz w:val="20"/>
          <w:szCs w:val="20"/>
        </w:rPr>
        <w:t xml:space="preserve"> 10%  ukupnog iznosa raspoređ</w:t>
      </w:r>
      <w:r w:rsidR="005C439F">
        <w:rPr>
          <w:rFonts w:ascii="Arial" w:hAnsi="Arial" w:cs="Arial"/>
          <w:sz w:val="20"/>
          <w:szCs w:val="20"/>
        </w:rPr>
        <w:t>uje</w:t>
      </w:r>
      <w:r w:rsidRPr="00070D04">
        <w:rPr>
          <w:rFonts w:ascii="Arial" w:hAnsi="Arial" w:cs="Arial"/>
          <w:sz w:val="20"/>
          <w:szCs w:val="20"/>
        </w:rPr>
        <w:t xml:space="preserve"> klubovima vijećnika stranaka – partija srazmjerno broju vijećničkih mjesta koja pripadaju manje zastupljenom spolu. Koristiti će se za poboljšanje uslova za rad istih.</w:t>
      </w:r>
    </w:p>
    <w:p w:rsidR="00070D04" w:rsidRPr="006A0F58" w:rsidRDefault="00070D04" w:rsidP="00070D04">
      <w:pPr>
        <w:pStyle w:val="PlainText"/>
        <w:ind w:left="1080"/>
        <w:jc w:val="both"/>
        <w:rPr>
          <w:rFonts w:ascii="Times New Roman" w:eastAsia="MS Mincho" w:hAnsi="Times New Roman"/>
          <w:sz w:val="24"/>
          <w:szCs w:val="24"/>
        </w:rPr>
      </w:pPr>
    </w:p>
    <w:p w:rsidR="00070D04" w:rsidRPr="00614CE2" w:rsidRDefault="00070D04" w:rsidP="00EF0340">
      <w:pPr>
        <w:jc w:val="center"/>
        <w:rPr>
          <w:rFonts w:ascii="Arial" w:hAnsi="Arial" w:cs="Arial"/>
          <w:b/>
          <w:sz w:val="20"/>
          <w:szCs w:val="20"/>
        </w:rPr>
      </w:pPr>
    </w:p>
    <w:p w:rsidR="00E04FED" w:rsidRDefault="00E04FED" w:rsidP="00827EEB">
      <w:pPr>
        <w:ind w:firstLine="708"/>
        <w:jc w:val="both"/>
        <w:rPr>
          <w:rFonts w:ascii="Arial" w:hAnsi="Arial" w:cs="Arial"/>
          <w:sz w:val="20"/>
          <w:szCs w:val="20"/>
        </w:rPr>
      </w:pPr>
    </w:p>
    <w:p w:rsidR="005966A9" w:rsidRPr="00614CE2" w:rsidRDefault="005966A9" w:rsidP="008A4331">
      <w:pPr>
        <w:jc w:val="center"/>
        <w:rPr>
          <w:rFonts w:ascii="Arial" w:hAnsi="Arial" w:cs="Arial"/>
          <w:b/>
          <w:sz w:val="20"/>
          <w:szCs w:val="20"/>
        </w:rPr>
      </w:pPr>
    </w:p>
    <w:p w:rsidR="008A4331" w:rsidRPr="00614CE2" w:rsidRDefault="00FD7578" w:rsidP="008A4331">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33</w:t>
      </w:r>
    </w:p>
    <w:p w:rsidR="0042384E" w:rsidRPr="00614CE2" w:rsidRDefault="0042384E" w:rsidP="008A4331">
      <w:pPr>
        <w:jc w:val="center"/>
        <w:rPr>
          <w:rFonts w:ascii="Arial" w:hAnsi="Arial" w:cs="Arial"/>
          <w:b/>
          <w:sz w:val="20"/>
          <w:szCs w:val="20"/>
        </w:rPr>
      </w:pPr>
      <w:r w:rsidRPr="00614CE2">
        <w:rPr>
          <w:rFonts w:ascii="Arial" w:hAnsi="Arial" w:cs="Arial"/>
          <w:b/>
          <w:sz w:val="20"/>
          <w:szCs w:val="20"/>
        </w:rPr>
        <w:t>(Sredstva za realizaciju programa socijalne zaštite)</w:t>
      </w:r>
    </w:p>
    <w:p w:rsidR="008A4331" w:rsidRPr="00614CE2" w:rsidRDefault="008A4331" w:rsidP="008A4331">
      <w:pPr>
        <w:jc w:val="center"/>
        <w:rPr>
          <w:rFonts w:ascii="Arial" w:hAnsi="Arial" w:cs="Arial"/>
          <w:b/>
          <w:sz w:val="20"/>
          <w:szCs w:val="20"/>
        </w:rPr>
      </w:pPr>
    </w:p>
    <w:p w:rsidR="003415D1" w:rsidRPr="00614CE2" w:rsidRDefault="008A4331" w:rsidP="008A4331">
      <w:pPr>
        <w:jc w:val="both"/>
        <w:rPr>
          <w:rFonts w:ascii="Arial" w:hAnsi="Arial" w:cs="Arial"/>
          <w:sz w:val="20"/>
          <w:szCs w:val="20"/>
        </w:rPr>
      </w:pPr>
      <w:r w:rsidRPr="00614CE2">
        <w:rPr>
          <w:rFonts w:ascii="Arial" w:hAnsi="Arial" w:cs="Arial"/>
          <w:sz w:val="20"/>
          <w:szCs w:val="20"/>
        </w:rPr>
        <w:tab/>
      </w:r>
      <w:r w:rsidR="003415D1" w:rsidRPr="00614CE2">
        <w:rPr>
          <w:rFonts w:ascii="Arial" w:hAnsi="Arial" w:cs="Arial"/>
          <w:sz w:val="20"/>
          <w:szCs w:val="20"/>
        </w:rPr>
        <w:t>Sre</w:t>
      </w:r>
      <w:r w:rsidR="00817BFA" w:rsidRPr="00614CE2">
        <w:rPr>
          <w:rFonts w:ascii="Arial" w:hAnsi="Arial" w:cs="Arial"/>
          <w:sz w:val="20"/>
          <w:szCs w:val="20"/>
        </w:rPr>
        <w:t>d</w:t>
      </w:r>
      <w:r w:rsidR="003415D1" w:rsidRPr="00614CE2">
        <w:rPr>
          <w:rFonts w:ascii="Arial" w:hAnsi="Arial" w:cs="Arial"/>
          <w:sz w:val="20"/>
          <w:szCs w:val="20"/>
        </w:rPr>
        <w:t>stva namijenjena za realizaciju programa socijalne zaštite u skladu sa zakonima i drugim propisima koji regulišu ovu oblast realiz</w:t>
      </w:r>
      <w:r w:rsidR="002A6B55" w:rsidRPr="00614CE2">
        <w:rPr>
          <w:rFonts w:ascii="Arial" w:hAnsi="Arial" w:cs="Arial"/>
          <w:sz w:val="20"/>
          <w:szCs w:val="20"/>
        </w:rPr>
        <w:t>ir</w:t>
      </w:r>
      <w:r w:rsidR="003415D1" w:rsidRPr="00614CE2">
        <w:rPr>
          <w:rFonts w:ascii="Arial" w:hAnsi="Arial" w:cs="Arial"/>
          <w:sz w:val="20"/>
          <w:szCs w:val="20"/>
        </w:rPr>
        <w:t xml:space="preserve">at će JU </w:t>
      </w:r>
      <w:r w:rsidR="0032257D" w:rsidRPr="00614CE2">
        <w:rPr>
          <w:rFonts w:ascii="Arial" w:hAnsi="Arial" w:cs="Arial"/>
          <w:sz w:val="20"/>
          <w:szCs w:val="20"/>
        </w:rPr>
        <w:t>„</w:t>
      </w:r>
      <w:r w:rsidR="003415D1" w:rsidRPr="00614CE2">
        <w:rPr>
          <w:rFonts w:ascii="Arial" w:hAnsi="Arial" w:cs="Arial"/>
          <w:sz w:val="20"/>
          <w:szCs w:val="20"/>
        </w:rPr>
        <w:t>Cent</w:t>
      </w:r>
      <w:r w:rsidR="002A6B55" w:rsidRPr="00614CE2">
        <w:rPr>
          <w:rFonts w:ascii="Arial" w:hAnsi="Arial" w:cs="Arial"/>
          <w:sz w:val="20"/>
          <w:szCs w:val="20"/>
        </w:rPr>
        <w:t>ar za socijalni rad</w:t>
      </w:r>
      <w:r w:rsidR="0032257D" w:rsidRPr="00614CE2">
        <w:rPr>
          <w:rFonts w:ascii="Arial" w:hAnsi="Arial" w:cs="Arial"/>
          <w:sz w:val="20"/>
          <w:szCs w:val="20"/>
        </w:rPr>
        <w:t>“</w:t>
      </w:r>
      <w:r w:rsidR="002A6B55" w:rsidRPr="00614CE2">
        <w:rPr>
          <w:rFonts w:ascii="Arial" w:hAnsi="Arial" w:cs="Arial"/>
          <w:sz w:val="20"/>
          <w:szCs w:val="20"/>
        </w:rPr>
        <w:t xml:space="preserve"> </w:t>
      </w:r>
      <w:r w:rsidR="00070D04">
        <w:rPr>
          <w:rFonts w:ascii="Arial" w:hAnsi="Arial" w:cs="Arial"/>
          <w:sz w:val="20"/>
          <w:szCs w:val="20"/>
        </w:rPr>
        <w:t>Breza</w:t>
      </w:r>
      <w:r w:rsidR="002A6B55" w:rsidRPr="00614CE2">
        <w:rPr>
          <w:rFonts w:ascii="Arial" w:hAnsi="Arial" w:cs="Arial"/>
          <w:sz w:val="20"/>
          <w:szCs w:val="20"/>
        </w:rPr>
        <w:t>, koja</w:t>
      </w:r>
      <w:r w:rsidR="003415D1" w:rsidRPr="00614CE2">
        <w:rPr>
          <w:rFonts w:ascii="Arial" w:hAnsi="Arial" w:cs="Arial"/>
          <w:sz w:val="20"/>
          <w:szCs w:val="20"/>
        </w:rPr>
        <w:t xml:space="preserve"> će u okviru svoje nadležnosti i djelok</w:t>
      </w:r>
      <w:r w:rsidR="004D2C6D">
        <w:rPr>
          <w:rFonts w:ascii="Arial" w:hAnsi="Arial" w:cs="Arial"/>
          <w:sz w:val="20"/>
          <w:szCs w:val="20"/>
        </w:rPr>
        <w:t>ruga rada davati naloge za isplatu.</w:t>
      </w:r>
    </w:p>
    <w:p w:rsidR="00BF540A" w:rsidRPr="00614CE2" w:rsidRDefault="00BF540A" w:rsidP="008A4331">
      <w:pPr>
        <w:jc w:val="both"/>
        <w:rPr>
          <w:rFonts w:ascii="Arial" w:hAnsi="Arial" w:cs="Arial"/>
          <w:sz w:val="20"/>
          <w:szCs w:val="20"/>
        </w:rPr>
      </w:pPr>
    </w:p>
    <w:p w:rsidR="002235CE" w:rsidRPr="00614CE2" w:rsidRDefault="002235CE" w:rsidP="00D00E3D">
      <w:pPr>
        <w:jc w:val="center"/>
        <w:rPr>
          <w:rFonts w:ascii="Arial" w:hAnsi="Arial" w:cs="Arial"/>
          <w:sz w:val="20"/>
          <w:szCs w:val="20"/>
        </w:rPr>
      </w:pPr>
    </w:p>
    <w:p w:rsidR="00D00E3D" w:rsidRPr="00614CE2" w:rsidRDefault="00FD7578" w:rsidP="00D00E3D">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34</w:t>
      </w:r>
      <w:r w:rsidR="00D00E3D" w:rsidRPr="00614CE2">
        <w:rPr>
          <w:rFonts w:ascii="Arial" w:hAnsi="Arial" w:cs="Arial"/>
          <w:b/>
          <w:sz w:val="20"/>
          <w:szCs w:val="20"/>
        </w:rPr>
        <w:t>.</w:t>
      </w:r>
    </w:p>
    <w:p w:rsidR="00A5143E" w:rsidRPr="00023E60" w:rsidRDefault="00A5143E" w:rsidP="00D00E3D">
      <w:pPr>
        <w:jc w:val="center"/>
        <w:rPr>
          <w:rFonts w:ascii="Arial" w:hAnsi="Arial" w:cs="Arial"/>
          <w:b/>
          <w:sz w:val="20"/>
          <w:szCs w:val="20"/>
        </w:rPr>
      </w:pPr>
      <w:r w:rsidRPr="00023E60">
        <w:rPr>
          <w:rFonts w:ascii="Arial" w:hAnsi="Arial" w:cs="Arial"/>
          <w:b/>
          <w:sz w:val="20"/>
          <w:szCs w:val="20"/>
        </w:rPr>
        <w:t>(S</w:t>
      </w:r>
      <w:r w:rsidR="00984CCA" w:rsidRPr="00023E60">
        <w:rPr>
          <w:rFonts w:ascii="Arial" w:hAnsi="Arial" w:cs="Arial"/>
          <w:b/>
          <w:sz w:val="20"/>
          <w:szCs w:val="20"/>
        </w:rPr>
        <w:t>redstva javnim ustanovama</w:t>
      </w:r>
      <w:r w:rsidR="00E036BB" w:rsidRPr="00023E60">
        <w:rPr>
          <w:rFonts w:ascii="Arial" w:hAnsi="Arial" w:cs="Arial"/>
          <w:b/>
          <w:sz w:val="20"/>
          <w:szCs w:val="20"/>
        </w:rPr>
        <w:t>)</w:t>
      </w:r>
    </w:p>
    <w:p w:rsidR="004B65EA" w:rsidRPr="00023E60" w:rsidRDefault="004B65EA" w:rsidP="00530968">
      <w:pPr>
        <w:jc w:val="center"/>
        <w:rPr>
          <w:rFonts w:ascii="Arial" w:hAnsi="Arial" w:cs="Arial"/>
          <w:b/>
          <w:sz w:val="20"/>
          <w:szCs w:val="20"/>
          <w:highlight w:val="yellow"/>
        </w:rPr>
      </w:pPr>
    </w:p>
    <w:p w:rsidR="00476481" w:rsidRPr="001368CA" w:rsidRDefault="000D71F5" w:rsidP="000C3110">
      <w:pPr>
        <w:ind w:firstLine="708"/>
        <w:jc w:val="both"/>
        <w:rPr>
          <w:rFonts w:ascii="Arial" w:hAnsi="Arial" w:cs="Arial"/>
          <w:sz w:val="20"/>
          <w:szCs w:val="20"/>
        </w:rPr>
      </w:pPr>
      <w:r w:rsidRPr="001368CA">
        <w:rPr>
          <w:rFonts w:ascii="Arial" w:hAnsi="Arial" w:cs="Arial"/>
          <w:sz w:val="20"/>
          <w:szCs w:val="20"/>
        </w:rPr>
        <w:t>Rashodi planirani u</w:t>
      </w:r>
      <w:r w:rsidR="000C693F">
        <w:rPr>
          <w:rFonts w:ascii="Arial" w:hAnsi="Arial" w:cs="Arial"/>
          <w:sz w:val="20"/>
          <w:szCs w:val="20"/>
        </w:rPr>
        <w:t xml:space="preserve"> Budžetu za</w:t>
      </w:r>
      <w:r w:rsidRPr="001368CA">
        <w:rPr>
          <w:rFonts w:ascii="Arial" w:hAnsi="Arial" w:cs="Arial"/>
          <w:sz w:val="20"/>
          <w:szCs w:val="20"/>
        </w:rPr>
        <w:t xml:space="preserve"> </w:t>
      </w:r>
      <w:r w:rsidR="000C693F">
        <w:rPr>
          <w:rFonts w:ascii="Arial" w:hAnsi="Arial" w:cs="Arial"/>
          <w:sz w:val="20"/>
          <w:szCs w:val="20"/>
        </w:rPr>
        <w:t>javne ustanove</w:t>
      </w:r>
      <w:r w:rsidR="00D00E3D" w:rsidRPr="001368CA">
        <w:rPr>
          <w:rFonts w:ascii="Arial" w:hAnsi="Arial" w:cs="Arial"/>
          <w:sz w:val="20"/>
          <w:szCs w:val="20"/>
        </w:rPr>
        <w:t xml:space="preserve"> </w:t>
      </w:r>
      <w:r w:rsidR="00FB6A3E" w:rsidRPr="001368CA">
        <w:rPr>
          <w:rFonts w:ascii="Arial" w:hAnsi="Arial" w:cs="Arial"/>
          <w:sz w:val="20"/>
          <w:szCs w:val="20"/>
        </w:rPr>
        <w:t xml:space="preserve">realizuju </w:t>
      </w:r>
      <w:r w:rsidR="00D00E3D" w:rsidRPr="001368CA">
        <w:rPr>
          <w:rFonts w:ascii="Arial" w:hAnsi="Arial" w:cs="Arial"/>
          <w:sz w:val="20"/>
          <w:szCs w:val="20"/>
        </w:rPr>
        <w:t xml:space="preserve">se na osnovu </w:t>
      </w:r>
      <w:r w:rsidR="00E40B46" w:rsidRPr="001368CA">
        <w:rPr>
          <w:rFonts w:ascii="Arial" w:hAnsi="Arial" w:cs="Arial"/>
          <w:sz w:val="20"/>
          <w:szCs w:val="20"/>
        </w:rPr>
        <w:t xml:space="preserve">njihovih </w:t>
      </w:r>
      <w:r w:rsidR="000C3110" w:rsidRPr="001368CA">
        <w:rPr>
          <w:rFonts w:ascii="Arial" w:hAnsi="Arial" w:cs="Arial"/>
          <w:sz w:val="20"/>
          <w:szCs w:val="20"/>
        </w:rPr>
        <w:t>Programa rada i F</w:t>
      </w:r>
      <w:r w:rsidR="00D00E3D" w:rsidRPr="001368CA">
        <w:rPr>
          <w:rFonts w:ascii="Arial" w:hAnsi="Arial" w:cs="Arial"/>
          <w:sz w:val="20"/>
          <w:szCs w:val="20"/>
        </w:rPr>
        <w:t xml:space="preserve">inansijskih planova </w:t>
      </w:r>
      <w:r w:rsidR="00E40B46" w:rsidRPr="001368CA">
        <w:rPr>
          <w:rFonts w:ascii="Arial" w:hAnsi="Arial" w:cs="Arial"/>
          <w:sz w:val="20"/>
          <w:szCs w:val="20"/>
        </w:rPr>
        <w:t xml:space="preserve">usvojenih od strane </w:t>
      </w:r>
      <w:r w:rsidR="00FB6A3E" w:rsidRPr="001368CA">
        <w:rPr>
          <w:rFonts w:ascii="Arial" w:hAnsi="Arial" w:cs="Arial"/>
          <w:sz w:val="20"/>
          <w:szCs w:val="20"/>
        </w:rPr>
        <w:t>Općinsko</w:t>
      </w:r>
      <w:r w:rsidR="00E40B46" w:rsidRPr="001368CA">
        <w:rPr>
          <w:rFonts w:ascii="Arial" w:hAnsi="Arial" w:cs="Arial"/>
          <w:sz w:val="20"/>
          <w:szCs w:val="20"/>
        </w:rPr>
        <w:t>g vijeća</w:t>
      </w:r>
      <w:r w:rsidR="008A4902" w:rsidRPr="001368CA">
        <w:rPr>
          <w:rFonts w:ascii="Arial" w:hAnsi="Arial" w:cs="Arial"/>
          <w:sz w:val="20"/>
          <w:szCs w:val="20"/>
        </w:rPr>
        <w:t>.</w:t>
      </w:r>
    </w:p>
    <w:p w:rsidR="0075468B" w:rsidRPr="00614CE2" w:rsidRDefault="0075468B" w:rsidP="0075468B">
      <w:pPr>
        <w:jc w:val="both"/>
        <w:rPr>
          <w:rFonts w:ascii="Arial" w:hAnsi="Arial" w:cs="Arial"/>
          <w:sz w:val="20"/>
          <w:szCs w:val="20"/>
        </w:rPr>
      </w:pPr>
    </w:p>
    <w:p w:rsidR="00B208CF" w:rsidRPr="00614CE2" w:rsidRDefault="00B208CF" w:rsidP="00A70AC2">
      <w:pPr>
        <w:jc w:val="center"/>
        <w:rPr>
          <w:rFonts w:ascii="Arial" w:hAnsi="Arial" w:cs="Arial"/>
          <w:b/>
          <w:color w:val="993300"/>
          <w:sz w:val="20"/>
          <w:szCs w:val="20"/>
        </w:rPr>
      </w:pPr>
    </w:p>
    <w:p w:rsidR="000F2E9C" w:rsidRPr="00614CE2" w:rsidRDefault="00984CCA" w:rsidP="00A70AC2">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35</w:t>
      </w:r>
      <w:r w:rsidR="000F2E9C" w:rsidRPr="00614CE2">
        <w:rPr>
          <w:rFonts w:ascii="Arial" w:hAnsi="Arial" w:cs="Arial"/>
          <w:b/>
          <w:sz w:val="20"/>
          <w:szCs w:val="20"/>
        </w:rPr>
        <w:t>.</w:t>
      </w:r>
    </w:p>
    <w:p w:rsidR="00B0661C" w:rsidRPr="00614CE2" w:rsidRDefault="00B0661C" w:rsidP="00A70AC2">
      <w:pPr>
        <w:jc w:val="center"/>
        <w:rPr>
          <w:rFonts w:ascii="Arial" w:hAnsi="Arial" w:cs="Arial"/>
          <w:sz w:val="20"/>
          <w:szCs w:val="20"/>
        </w:rPr>
      </w:pPr>
      <w:r w:rsidRPr="00614CE2">
        <w:rPr>
          <w:rFonts w:ascii="Arial" w:hAnsi="Arial" w:cs="Arial"/>
          <w:b/>
          <w:sz w:val="20"/>
          <w:szCs w:val="20"/>
        </w:rPr>
        <w:t>(Transfer udruženjima boračkih populacija)</w:t>
      </w:r>
    </w:p>
    <w:p w:rsidR="00BC5694" w:rsidRPr="00614CE2" w:rsidRDefault="00BC5694" w:rsidP="00A70AC2">
      <w:pPr>
        <w:jc w:val="both"/>
        <w:rPr>
          <w:rFonts w:ascii="Arial" w:hAnsi="Arial" w:cs="Arial"/>
          <w:b/>
          <w:sz w:val="20"/>
          <w:szCs w:val="20"/>
        </w:rPr>
      </w:pPr>
    </w:p>
    <w:p w:rsidR="00FB6A3E" w:rsidRPr="00614CE2" w:rsidRDefault="00FB6A3E" w:rsidP="00A70AC2">
      <w:pPr>
        <w:jc w:val="both"/>
        <w:rPr>
          <w:rFonts w:ascii="Arial" w:hAnsi="Arial" w:cs="Arial"/>
          <w:sz w:val="20"/>
          <w:szCs w:val="20"/>
        </w:rPr>
      </w:pPr>
      <w:r w:rsidRPr="00614CE2">
        <w:rPr>
          <w:rFonts w:ascii="Arial" w:hAnsi="Arial" w:cs="Arial"/>
          <w:sz w:val="20"/>
          <w:szCs w:val="20"/>
        </w:rPr>
        <w:tab/>
        <w:t>Za realizaciju transfera udruženjima boračkih populacija</w:t>
      </w:r>
      <w:r w:rsidR="008A55AF" w:rsidRPr="00614CE2">
        <w:rPr>
          <w:rFonts w:ascii="Arial" w:hAnsi="Arial" w:cs="Arial"/>
          <w:sz w:val="20"/>
          <w:szCs w:val="20"/>
        </w:rPr>
        <w:t xml:space="preserve"> </w:t>
      </w:r>
      <w:r w:rsidR="002433FE" w:rsidRPr="00614CE2">
        <w:rPr>
          <w:rFonts w:ascii="Arial" w:hAnsi="Arial" w:cs="Arial"/>
          <w:sz w:val="20"/>
          <w:szCs w:val="20"/>
        </w:rPr>
        <w:t>i</w:t>
      </w:r>
      <w:r w:rsidR="008A55AF" w:rsidRPr="00614CE2">
        <w:rPr>
          <w:rFonts w:ascii="Arial" w:hAnsi="Arial" w:cs="Arial"/>
          <w:sz w:val="20"/>
          <w:szCs w:val="20"/>
        </w:rPr>
        <w:t xml:space="preserve"> ostalim udruženjima</w:t>
      </w:r>
      <w:r w:rsidRPr="00614CE2">
        <w:rPr>
          <w:rFonts w:ascii="Arial" w:hAnsi="Arial" w:cs="Arial"/>
          <w:sz w:val="20"/>
          <w:szCs w:val="20"/>
        </w:rPr>
        <w:t xml:space="preserve"> nadležna je Služba </w:t>
      </w:r>
      <w:r w:rsidR="00070D04">
        <w:rPr>
          <w:rFonts w:ascii="Arial" w:hAnsi="Arial" w:cs="Arial"/>
          <w:sz w:val="20"/>
          <w:szCs w:val="20"/>
        </w:rPr>
        <w:t>finansije, inspekcijske poslove i opću upravu.</w:t>
      </w:r>
    </w:p>
    <w:p w:rsidR="00B06CD9" w:rsidRPr="00614CE2" w:rsidRDefault="006E7C30" w:rsidP="00A70AC2">
      <w:pPr>
        <w:jc w:val="both"/>
        <w:rPr>
          <w:rFonts w:ascii="Arial" w:hAnsi="Arial" w:cs="Arial"/>
          <w:sz w:val="20"/>
          <w:szCs w:val="20"/>
        </w:rPr>
      </w:pPr>
      <w:r w:rsidRPr="00614CE2">
        <w:rPr>
          <w:rFonts w:ascii="Arial" w:hAnsi="Arial" w:cs="Arial"/>
          <w:sz w:val="20"/>
          <w:szCs w:val="20"/>
        </w:rPr>
        <w:tab/>
      </w:r>
      <w:r w:rsidR="008157E4" w:rsidRPr="00614CE2">
        <w:rPr>
          <w:rFonts w:ascii="Arial" w:hAnsi="Arial" w:cs="Arial"/>
          <w:sz w:val="20"/>
          <w:szCs w:val="20"/>
        </w:rPr>
        <w:t>Raspored sredstava udru</w:t>
      </w:r>
      <w:r w:rsidR="00B06CD9" w:rsidRPr="00614CE2">
        <w:rPr>
          <w:rFonts w:ascii="Arial" w:hAnsi="Arial" w:cs="Arial"/>
          <w:sz w:val="20"/>
          <w:szCs w:val="20"/>
        </w:rPr>
        <w:t>ž</w:t>
      </w:r>
      <w:r w:rsidR="008157E4" w:rsidRPr="00614CE2">
        <w:rPr>
          <w:rFonts w:ascii="Arial" w:hAnsi="Arial" w:cs="Arial"/>
          <w:sz w:val="20"/>
          <w:szCs w:val="20"/>
        </w:rPr>
        <w:t>enjima boračkih populacija</w:t>
      </w:r>
      <w:r w:rsidR="008A55AF" w:rsidRPr="00614CE2">
        <w:rPr>
          <w:rFonts w:ascii="Arial" w:hAnsi="Arial" w:cs="Arial"/>
          <w:sz w:val="20"/>
          <w:szCs w:val="20"/>
        </w:rPr>
        <w:t xml:space="preserve"> </w:t>
      </w:r>
      <w:r w:rsidR="003411CA">
        <w:rPr>
          <w:rFonts w:ascii="Arial" w:hAnsi="Arial" w:cs="Arial"/>
          <w:sz w:val="20"/>
          <w:szCs w:val="20"/>
        </w:rPr>
        <w:t>na</w:t>
      </w:r>
      <w:r w:rsidR="00D61B18" w:rsidRPr="00614CE2">
        <w:rPr>
          <w:rFonts w:ascii="Arial" w:hAnsi="Arial" w:cs="Arial"/>
          <w:sz w:val="20"/>
          <w:szCs w:val="20"/>
        </w:rPr>
        <w:t xml:space="preserve"> prijedlog nadležne službe - </w:t>
      </w:r>
      <w:r w:rsidR="003411CA" w:rsidRPr="00614CE2">
        <w:rPr>
          <w:rFonts w:ascii="Arial" w:hAnsi="Arial" w:cs="Arial"/>
          <w:sz w:val="20"/>
          <w:szCs w:val="20"/>
        </w:rPr>
        <w:t xml:space="preserve">Služba </w:t>
      </w:r>
      <w:r w:rsidR="003411CA">
        <w:rPr>
          <w:rFonts w:ascii="Arial" w:hAnsi="Arial" w:cs="Arial"/>
          <w:sz w:val="20"/>
          <w:szCs w:val="20"/>
        </w:rPr>
        <w:t>finansije, inspekcijske poslove i opću upravu vrši Općinski načelnik a donosi Općinsko vijeće.</w:t>
      </w:r>
      <w:r w:rsidR="00C02B39" w:rsidRPr="00614CE2">
        <w:rPr>
          <w:rFonts w:ascii="Arial" w:hAnsi="Arial" w:cs="Arial"/>
          <w:sz w:val="20"/>
          <w:szCs w:val="20"/>
        </w:rPr>
        <w:tab/>
      </w:r>
    </w:p>
    <w:p w:rsidR="00D6187E" w:rsidRPr="00614CE2" w:rsidRDefault="00FB6A3E" w:rsidP="00FD7C5F">
      <w:pPr>
        <w:jc w:val="both"/>
        <w:rPr>
          <w:rFonts w:ascii="Arial" w:hAnsi="Arial" w:cs="Arial"/>
          <w:sz w:val="20"/>
          <w:szCs w:val="20"/>
        </w:rPr>
      </w:pPr>
      <w:r w:rsidRPr="00614CE2">
        <w:rPr>
          <w:rFonts w:ascii="Arial" w:hAnsi="Arial" w:cs="Arial"/>
          <w:sz w:val="20"/>
          <w:szCs w:val="20"/>
        </w:rPr>
        <w:tab/>
      </w:r>
      <w:r w:rsidR="00FA56F6" w:rsidRPr="00614CE2">
        <w:rPr>
          <w:rFonts w:ascii="Arial" w:hAnsi="Arial" w:cs="Arial"/>
          <w:sz w:val="20"/>
          <w:szCs w:val="20"/>
        </w:rPr>
        <w:t>Korisnici budžetskih sredstava obavezni su nadležnoj službi dostavljati izvještaj</w:t>
      </w:r>
      <w:r w:rsidRPr="00614CE2">
        <w:rPr>
          <w:rFonts w:ascii="Arial" w:hAnsi="Arial" w:cs="Arial"/>
          <w:sz w:val="20"/>
          <w:szCs w:val="20"/>
        </w:rPr>
        <w:t xml:space="preserve"> o namjenskom utrošku</w:t>
      </w:r>
      <w:r w:rsidR="00FA56F6" w:rsidRPr="00614CE2">
        <w:rPr>
          <w:rFonts w:ascii="Arial" w:hAnsi="Arial" w:cs="Arial"/>
          <w:sz w:val="20"/>
          <w:szCs w:val="20"/>
        </w:rPr>
        <w:t xml:space="preserve"> budžetskih sredstava u skladu sa uputama nadležne službe.</w:t>
      </w:r>
    </w:p>
    <w:p w:rsidR="00036929" w:rsidRPr="00614CE2" w:rsidRDefault="00036929" w:rsidP="00FD7C5F">
      <w:pPr>
        <w:jc w:val="both"/>
        <w:rPr>
          <w:rFonts w:ascii="Arial" w:hAnsi="Arial" w:cs="Arial"/>
          <w:sz w:val="20"/>
          <w:szCs w:val="20"/>
        </w:rPr>
      </w:pPr>
    </w:p>
    <w:p w:rsidR="004B5F71" w:rsidRPr="00614CE2" w:rsidRDefault="00984CCA" w:rsidP="00261CC2">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36</w:t>
      </w:r>
      <w:r w:rsidR="004B5F71" w:rsidRPr="00614CE2">
        <w:rPr>
          <w:rFonts w:ascii="Arial" w:hAnsi="Arial" w:cs="Arial"/>
          <w:b/>
          <w:sz w:val="20"/>
          <w:szCs w:val="20"/>
        </w:rPr>
        <w:t>.</w:t>
      </w:r>
    </w:p>
    <w:p w:rsidR="00E036BB" w:rsidRPr="00614CE2" w:rsidRDefault="003411CA" w:rsidP="00261CC2">
      <w:pPr>
        <w:jc w:val="center"/>
        <w:rPr>
          <w:rFonts w:ascii="Arial" w:hAnsi="Arial" w:cs="Arial"/>
          <w:b/>
          <w:sz w:val="20"/>
          <w:szCs w:val="20"/>
        </w:rPr>
      </w:pPr>
      <w:r>
        <w:rPr>
          <w:rFonts w:ascii="Arial" w:hAnsi="Arial" w:cs="Arial"/>
          <w:b/>
          <w:sz w:val="20"/>
          <w:szCs w:val="20"/>
        </w:rPr>
        <w:t>(Transfer za sport i ostala udruženja)</w:t>
      </w:r>
    </w:p>
    <w:p w:rsidR="00FB6A3E" w:rsidRPr="00614CE2" w:rsidRDefault="00FB6A3E" w:rsidP="00530968">
      <w:pPr>
        <w:jc w:val="both"/>
        <w:rPr>
          <w:rFonts w:ascii="Arial" w:hAnsi="Arial" w:cs="Arial"/>
          <w:sz w:val="20"/>
          <w:szCs w:val="20"/>
        </w:rPr>
      </w:pPr>
    </w:p>
    <w:p w:rsidR="00891193" w:rsidRPr="0010282A" w:rsidRDefault="004B5F71" w:rsidP="003411CA">
      <w:pPr>
        <w:jc w:val="both"/>
        <w:rPr>
          <w:rFonts w:ascii="Arial" w:hAnsi="Arial" w:cs="Arial"/>
          <w:sz w:val="20"/>
        </w:rPr>
      </w:pPr>
      <w:r w:rsidRPr="00614CE2">
        <w:tab/>
      </w:r>
      <w:r w:rsidRPr="0010282A">
        <w:rPr>
          <w:rFonts w:ascii="Arial" w:hAnsi="Arial" w:cs="Arial"/>
          <w:sz w:val="20"/>
        </w:rPr>
        <w:t xml:space="preserve">Sredstva za sport </w:t>
      </w:r>
      <w:r w:rsidR="003411CA">
        <w:rPr>
          <w:rFonts w:ascii="Arial" w:hAnsi="Arial" w:cs="Arial"/>
          <w:sz w:val="20"/>
        </w:rPr>
        <w:t xml:space="preserve"> i ostala udruženja </w:t>
      </w:r>
      <w:r w:rsidRPr="0010282A">
        <w:rPr>
          <w:rFonts w:ascii="Arial" w:hAnsi="Arial" w:cs="Arial"/>
          <w:sz w:val="20"/>
        </w:rPr>
        <w:t xml:space="preserve">doznačavat će se na osnovu </w:t>
      </w:r>
      <w:r w:rsidR="003411CA">
        <w:rPr>
          <w:rFonts w:ascii="Arial" w:hAnsi="Arial" w:cs="Arial"/>
          <w:sz w:val="20"/>
        </w:rPr>
        <w:t>P</w:t>
      </w:r>
      <w:r w:rsidRPr="0010282A">
        <w:rPr>
          <w:rFonts w:ascii="Arial" w:hAnsi="Arial" w:cs="Arial"/>
          <w:sz w:val="20"/>
        </w:rPr>
        <w:t>rograma za sport</w:t>
      </w:r>
      <w:r w:rsidRPr="0010282A">
        <w:rPr>
          <w:rFonts w:ascii="Arial" w:hAnsi="Arial" w:cs="Arial"/>
          <w:i/>
          <w:sz w:val="20"/>
        </w:rPr>
        <w:t xml:space="preserve"> </w:t>
      </w:r>
      <w:r w:rsidR="00937407" w:rsidRPr="0010282A">
        <w:rPr>
          <w:rFonts w:ascii="Arial" w:hAnsi="Arial" w:cs="Arial"/>
          <w:sz w:val="20"/>
        </w:rPr>
        <w:t>čiji prijedlog izrađuju</w:t>
      </w:r>
      <w:r w:rsidR="008A55AF" w:rsidRPr="0010282A">
        <w:rPr>
          <w:rFonts w:ascii="Arial" w:hAnsi="Arial" w:cs="Arial"/>
          <w:sz w:val="20"/>
        </w:rPr>
        <w:t>:</w:t>
      </w:r>
      <w:r w:rsidRPr="0010282A">
        <w:rPr>
          <w:rFonts w:ascii="Arial" w:hAnsi="Arial" w:cs="Arial"/>
          <w:sz w:val="20"/>
        </w:rPr>
        <w:t xml:space="preserve"> Općinski</w:t>
      </w:r>
      <w:r w:rsidR="004F0329" w:rsidRPr="0010282A">
        <w:rPr>
          <w:rFonts w:ascii="Arial" w:hAnsi="Arial" w:cs="Arial"/>
          <w:sz w:val="20"/>
        </w:rPr>
        <w:t xml:space="preserve"> načelnik, </w:t>
      </w:r>
      <w:r w:rsidR="003411CA" w:rsidRPr="00614CE2">
        <w:rPr>
          <w:rFonts w:ascii="Arial" w:hAnsi="Arial" w:cs="Arial"/>
          <w:sz w:val="20"/>
          <w:szCs w:val="20"/>
        </w:rPr>
        <w:t xml:space="preserve">Služba </w:t>
      </w:r>
      <w:r w:rsidR="003411CA">
        <w:rPr>
          <w:rFonts w:ascii="Arial" w:hAnsi="Arial" w:cs="Arial"/>
          <w:sz w:val="20"/>
          <w:szCs w:val="20"/>
        </w:rPr>
        <w:t>finansije, inspekcijske poslove i opću upravu</w:t>
      </w:r>
      <w:r w:rsidR="00024E1C" w:rsidRPr="0010282A">
        <w:rPr>
          <w:rFonts w:ascii="Arial" w:hAnsi="Arial" w:cs="Arial"/>
          <w:sz w:val="20"/>
        </w:rPr>
        <w:t xml:space="preserve"> i</w:t>
      </w:r>
      <w:r w:rsidR="00264CDF" w:rsidRPr="0010282A">
        <w:rPr>
          <w:rFonts w:ascii="Arial" w:hAnsi="Arial" w:cs="Arial"/>
          <w:sz w:val="20"/>
        </w:rPr>
        <w:t xml:space="preserve"> Komisija</w:t>
      </w:r>
      <w:r w:rsidRPr="0010282A">
        <w:rPr>
          <w:rFonts w:ascii="Arial" w:hAnsi="Arial" w:cs="Arial"/>
          <w:sz w:val="20"/>
        </w:rPr>
        <w:t xml:space="preserve"> za raspodjelu sredstava sportskim udruženjima i klubovima</w:t>
      </w:r>
      <w:r w:rsidR="00024E1C" w:rsidRPr="0010282A">
        <w:rPr>
          <w:rFonts w:ascii="Arial" w:hAnsi="Arial" w:cs="Arial"/>
          <w:sz w:val="20"/>
        </w:rPr>
        <w:t xml:space="preserve"> na osnovu utvrđenih kriterija </w:t>
      </w:r>
      <w:r w:rsidRPr="0010282A">
        <w:rPr>
          <w:rFonts w:ascii="Arial" w:hAnsi="Arial" w:cs="Arial"/>
          <w:sz w:val="20"/>
        </w:rPr>
        <w:t xml:space="preserve">uz aktivno učešće Sportskog saveza općine </w:t>
      </w:r>
      <w:r w:rsidR="003411CA">
        <w:rPr>
          <w:rFonts w:ascii="Arial" w:hAnsi="Arial" w:cs="Arial"/>
          <w:sz w:val="20"/>
        </w:rPr>
        <w:t>Breza</w:t>
      </w:r>
      <w:r w:rsidR="00264CDF" w:rsidRPr="0010282A">
        <w:rPr>
          <w:rFonts w:ascii="Arial" w:hAnsi="Arial" w:cs="Arial"/>
          <w:sz w:val="20"/>
        </w:rPr>
        <w:t>, a usvaja Općinsko vijeće</w:t>
      </w:r>
      <w:r w:rsidRPr="0010282A">
        <w:rPr>
          <w:rFonts w:ascii="Arial" w:hAnsi="Arial" w:cs="Arial"/>
          <w:sz w:val="20"/>
        </w:rPr>
        <w:t>.</w:t>
      </w:r>
    </w:p>
    <w:p w:rsidR="00886F6A" w:rsidRPr="0010282A" w:rsidRDefault="00886F6A" w:rsidP="0010282A">
      <w:pPr>
        <w:rPr>
          <w:rFonts w:ascii="Arial" w:hAnsi="Arial" w:cs="Arial"/>
          <w:sz w:val="20"/>
        </w:rPr>
      </w:pPr>
      <w:r w:rsidRPr="0010282A">
        <w:rPr>
          <w:rFonts w:ascii="Arial" w:hAnsi="Arial" w:cs="Arial"/>
          <w:sz w:val="20"/>
        </w:rPr>
        <w:tab/>
        <w:t>Sportski klubovi su dužni doznaćena sredstva koristiti u skladu sa Zakonom o sportu</w:t>
      </w:r>
      <w:r w:rsidR="00DA0D0D" w:rsidRPr="0010282A">
        <w:rPr>
          <w:rFonts w:ascii="Arial" w:hAnsi="Arial" w:cs="Arial"/>
          <w:sz w:val="20"/>
        </w:rPr>
        <w:t xml:space="preserve"> ZE – DO kantona</w:t>
      </w:r>
      <w:r w:rsidR="00C90365" w:rsidRPr="0010282A">
        <w:rPr>
          <w:rFonts w:ascii="Arial" w:hAnsi="Arial" w:cs="Arial"/>
          <w:sz w:val="20"/>
        </w:rPr>
        <w:t xml:space="preserve"> (“Službene novine ZE – DO kantona”, broj: 6/17)</w:t>
      </w:r>
      <w:r w:rsidRPr="0010282A">
        <w:rPr>
          <w:rFonts w:ascii="Arial" w:hAnsi="Arial" w:cs="Arial"/>
          <w:sz w:val="20"/>
        </w:rPr>
        <w:t xml:space="preserve"> i drugim pravnim aktima.</w:t>
      </w:r>
    </w:p>
    <w:p w:rsidR="001B3D89" w:rsidRPr="0010282A" w:rsidRDefault="001B3D89" w:rsidP="0010282A">
      <w:pPr>
        <w:rPr>
          <w:rFonts w:ascii="Arial" w:hAnsi="Arial" w:cs="Arial"/>
          <w:sz w:val="20"/>
        </w:rPr>
      </w:pPr>
      <w:r w:rsidRPr="0010282A">
        <w:rPr>
          <w:rFonts w:ascii="Arial" w:hAnsi="Arial" w:cs="Arial"/>
          <w:sz w:val="20"/>
        </w:rPr>
        <w:tab/>
        <w:t xml:space="preserve">Ovlašćuje se Općinski načelnik </w:t>
      </w:r>
      <w:r w:rsidR="004E4CBB">
        <w:rPr>
          <w:rFonts w:ascii="Arial" w:hAnsi="Arial" w:cs="Arial"/>
          <w:sz w:val="20"/>
        </w:rPr>
        <w:t>da do usvajanja Programa za 2021</w:t>
      </w:r>
      <w:r w:rsidRPr="0010282A">
        <w:rPr>
          <w:rFonts w:ascii="Arial" w:hAnsi="Arial" w:cs="Arial"/>
          <w:sz w:val="20"/>
        </w:rPr>
        <w:t xml:space="preserve">. godinu </w:t>
      </w:r>
      <w:r w:rsidR="0088591E" w:rsidRPr="0010282A">
        <w:rPr>
          <w:rFonts w:ascii="Arial" w:hAnsi="Arial" w:cs="Arial"/>
          <w:sz w:val="20"/>
        </w:rPr>
        <w:t xml:space="preserve">može </w:t>
      </w:r>
      <w:r w:rsidRPr="0010282A">
        <w:rPr>
          <w:rFonts w:ascii="Arial" w:hAnsi="Arial" w:cs="Arial"/>
          <w:sz w:val="20"/>
        </w:rPr>
        <w:t>akontativno vrši</w:t>
      </w:r>
      <w:r w:rsidR="0088591E" w:rsidRPr="0010282A">
        <w:rPr>
          <w:rFonts w:ascii="Arial" w:hAnsi="Arial" w:cs="Arial"/>
          <w:sz w:val="20"/>
        </w:rPr>
        <w:t>ti</w:t>
      </w:r>
      <w:r w:rsidRPr="0010282A">
        <w:rPr>
          <w:rFonts w:ascii="Arial" w:hAnsi="Arial" w:cs="Arial"/>
          <w:sz w:val="20"/>
        </w:rPr>
        <w:t xml:space="preserve"> isplate do 1/12 mjesečno po iznosima iz Programa za prethodnu godinu.</w:t>
      </w:r>
    </w:p>
    <w:p w:rsidR="00BC40EA" w:rsidRPr="00614CE2" w:rsidRDefault="00BC40EA" w:rsidP="008A55AF">
      <w:pPr>
        <w:pStyle w:val="Default"/>
        <w:jc w:val="both"/>
        <w:rPr>
          <w:sz w:val="20"/>
          <w:szCs w:val="20"/>
        </w:rPr>
      </w:pPr>
    </w:p>
    <w:p w:rsidR="00514D5A" w:rsidRDefault="00514D5A" w:rsidP="00185112">
      <w:pPr>
        <w:jc w:val="both"/>
        <w:rPr>
          <w:rFonts w:ascii="Arial" w:hAnsi="Arial" w:cs="Arial"/>
          <w:sz w:val="20"/>
          <w:szCs w:val="20"/>
        </w:rPr>
      </w:pPr>
    </w:p>
    <w:p w:rsidR="00CE16AD" w:rsidRDefault="00CE16AD" w:rsidP="00514D5A">
      <w:pPr>
        <w:jc w:val="center"/>
        <w:rPr>
          <w:rFonts w:ascii="Arial" w:hAnsi="Arial" w:cs="Arial"/>
          <w:b/>
          <w:sz w:val="20"/>
          <w:szCs w:val="20"/>
        </w:rPr>
      </w:pPr>
    </w:p>
    <w:p w:rsidR="00CE16AD" w:rsidRDefault="00CE16AD" w:rsidP="00514D5A">
      <w:pPr>
        <w:jc w:val="center"/>
        <w:rPr>
          <w:rFonts w:ascii="Arial" w:hAnsi="Arial" w:cs="Arial"/>
          <w:b/>
          <w:sz w:val="20"/>
          <w:szCs w:val="20"/>
        </w:rPr>
      </w:pPr>
    </w:p>
    <w:p w:rsidR="00CE16AD" w:rsidRDefault="00CE16AD" w:rsidP="00514D5A">
      <w:pPr>
        <w:jc w:val="center"/>
        <w:rPr>
          <w:rFonts w:ascii="Arial" w:hAnsi="Arial" w:cs="Arial"/>
          <w:b/>
          <w:sz w:val="20"/>
          <w:szCs w:val="20"/>
        </w:rPr>
      </w:pPr>
    </w:p>
    <w:p w:rsidR="00CE16AD" w:rsidRDefault="00CE16AD" w:rsidP="00514D5A">
      <w:pPr>
        <w:jc w:val="center"/>
        <w:rPr>
          <w:rFonts w:ascii="Arial" w:hAnsi="Arial" w:cs="Arial"/>
          <w:b/>
          <w:sz w:val="20"/>
          <w:szCs w:val="20"/>
        </w:rPr>
      </w:pPr>
    </w:p>
    <w:p w:rsidR="00CE16AD" w:rsidRDefault="00CE16AD" w:rsidP="00514D5A">
      <w:pPr>
        <w:jc w:val="center"/>
        <w:rPr>
          <w:rFonts w:ascii="Arial" w:hAnsi="Arial" w:cs="Arial"/>
          <w:b/>
          <w:sz w:val="20"/>
          <w:szCs w:val="20"/>
        </w:rPr>
      </w:pPr>
    </w:p>
    <w:p w:rsidR="00514D5A" w:rsidRPr="00614CE2" w:rsidRDefault="00514D5A" w:rsidP="00514D5A">
      <w:pPr>
        <w:jc w:val="center"/>
        <w:rPr>
          <w:rFonts w:ascii="Arial" w:hAnsi="Arial" w:cs="Arial"/>
          <w:b/>
          <w:sz w:val="20"/>
          <w:szCs w:val="20"/>
        </w:rPr>
      </w:pPr>
      <w:r w:rsidRPr="00614CE2">
        <w:rPr>
          <w:rFonts w:ascii="Arial" w:hAnsi="Arial" w:cs="Arial"/>
          <w:b/>
          <w:sz w:val="20"/>
          <w:szCs w:val="20"/>
        </w:rPr>
        <w:lastRenderedPageBreak/>
        <w:t xml:space="preserve">Član </w:t>
      </w:r>
      <w:r w:rsidR="00DA66F9">
        <w:rPr>
          <w:rFonts w:ascii="Arial" w:hAnsi="Arial" w:cs="Arial"/>
          <w:b/>
          <w:sz w:val="20"/>
          <w:szCs w:val="20"/>
        </w:rPr>
        <w:t>37</w:t>
      </w:r>
      <w:r w:rsidRPr="00614CE2">
        <w:rPr>
          <w:rFonts w:ascii="Arial" w:hAnsi="Arial" w:cs="Arial"/>
          <w:b/>
          <w:sz w:val="20"/>
          <w:szCs w:val="20"/>
        </w:rPr>
        <w:t>.</w:t>
      </w:r>
    </w:p>
    <w:p w:rsidR="00514D5A" w:rsidRDefault="00514D5A" w:rsidP="00514D5A">
      <w:pPr>
        <w:jc w:val="center"/>
        <w:rPr>
          <w:rFonts w:ascii="Arial" w:hAnsi="Arial" w:cs="Arial"/>
          <w:b/>
          <w:sz w:val="20"/>
          <w:szCs w:val="20"/>
        </w:rPr>
      </w:pPr>
      <w:r>
        <w:rPr>
          <w:rFonts w:ascii="Arial" w:hAnsi="Arial" w:cs="Arial"/>
          <w:b/>
          <w:sz w:val="20"/>
          <w:szCs w:val="20"/>
        </w:rPr>
        <w:t xml:space="preserve">(Transfer JU „Gradska biblioteka“ </w:t>
      </w:r>
      <w:r w:rsidR="003411CA">
        <w:rPr>
          <w:rFonts w:ascii="Arial" w:hAnsi="Arial" w:cs="Arial"/>
          <w:b/>
          <w:sz w:val="20"/>
          <w:szCs w:val="20"/>
        </w:rPr>
        <w:t>Breza</w:t>
      </w:r>
      <w:r w:rsidRPr="00614CE2">
        <w:rPr>
          <w:rFonts w:ascii="Arial" w:hAnsi="Arial" w:cs="Arial"/>
          <w:b/>
          <w:sz w:val="20"/>
          <w:szCs w:val="20"/>
        </w:rPr>
        <w:t>)</w:t>
      </w:r>
    </w:p>
    <w:p w:rsidR="00514D5A" w:rsidRDefault="00514D5A" w:rsidP="00514D5A">
      <w:pPr>
        <w:jc w:val="center"/>
        <w:rPr>
          <w:rFonts w:ascii="Arial" w:hAnsi="Arial" w:cs="Arial"/>
          <w:b/>
          <w:sz w:val="20"/>
          <w:szCs w:val="20"/>
        </w:rPr>
      </w:pPr>
    </w:p>
    <w:p w:rsidR="003411CA" w:rsidRPr="00614CE2" w:rsidRDefault="00514D5A" w:rsidP="003411CA">
      <w:pPr>
        <w:jc w:val="both"/>
        <w:rPr>
          <w:rFonts w:ascii="Arial" w:hAnsi="Arial" w:cs="Arial"/>
          <w:sz w:val="20"/>
          <w:szCs w:val="20"/>
        </w:rPr>
      </w:pPr>
      <w:r>
        <w:rPr>
          <w:rFonts w:ascii="Arial" w:hAnsi="Arial" w:cs="Arial"/>
          <w:sz w:val="20"/>
          <w:szCs w:val="20"/>
        </w:rPr>
        <w:tab/>
      </w:r>
      <w:r w:rsidRPr="00614CE2">
        <w:rPr>
          <w:rFonts w:ascii="Arial" w:hAnsi="Arial" w:cs="Arial"/>
          <w:sz w:val="20"/>
          <w:szCs w:val="20"/>
        </w:rPr>
        <w:t>Za rea</w:t>
      </w:r>
      <w:r>
        <w:rPr>
          <w:rFonts w:ascii="Arial" w:hAnsi="Arial" w:cs="Arial"/>
          <w:sz w:val="20"/>
          <w:szCs w:val="20"/>
        </w:rPr>
        <w:t xml:space="preserve">lizaciju transfera </w:t>
      </w:r>
      <w:r w:rsidRPr="00514D5A">
        <w:rPr>
          <w:rFonts w:ascii="Arial" w:hAnsi="Arial" w:cs="Arial"/>
          <w:sz w:val="20"/>
          <w:szCs w:val="20"/>
        </w:rPr>
        <w:t xml:space="preserve">JU „Gradska biblioteka“ </w:t>
      </w:r>
      <w:r w:rsidR="003411CA">
        <w:rPr>
          <w:rFonts w:ascii="Arial" w:hAnsi="Arial" w:cs="Arial"/>
          <w:sz w:val="20"/>
          <w:szCs w:val="20"/>
        </w:rPr>
        <w:t>Breza</w:t>
      </w:r>
      <w:r w:rsidRPr="00614CE2">
        <w:rPr>
          <w:rFonts w:ascii="Arial" w:hAnsi="Arial" w:cs="Arial"/>
          <w:sz w:val="20"/>
          <w:szCs w:val="20"/>
        </w:rPr>
        <w:t xml:space="preserve"> nadležna je </w:t>
      </w:r>
      <w:r w:rsidR="003411CA" w:rsidRPr="00614CE2">
        <w:rPr>
          <w:rFonts w:ascii="Arial" w:hAnsi="Arial" w:cs="Arial"/>
          <w:sz w:val="20"/>
          <w:szCs w:val="20"/>
        </w:rPr>
        <w:t xml:space="preserve">Služba </w:t>
      </w:r>
      <w:r w:rsidR="003411CA">
        <w:rPr>
          <w:rFonts w:ascii="Arial" w:hAnsi="Arial" w:cs="Arial"/>
          <w:sz w:val="20"/>
          <w:szCs w:val="20"/>
        </w:rPr>
        <w:t>finansije, inspekcijske poslove i opću upravu.</w:t>
      </w:r>
    </w:p>
    <w:p w:rsidR="00514D5A" w:rsidRPr="00614CE2" w:rsidRDefault="00514D5A" w:rsidP="00514D5A">
      <w:pPr>
        <w:jc w:val="both"/>
        <w:rPr>
          <w:rFonts w:ascii="Arial" w:hAnsi="Arial" w:cs="Arial"/>
          <w:sz w:val="20"/>
          <w:szCs w:val="20"/>
        </w:rPr>
      </w:pPr>
    </w:p>
    <w:p w:rsidR="00514D5A" w:rsidRPr="00614CE2" w:rsidRDefault="00514D5A" w:rsidP="00514D5A">
      <w:pPr>
        <w:jc w:val="both"/>
        <w:rPr>
          <w:rFonts w:ascii="Arial" w:hAnsi="Arial" w:cs="Arial"/>
          <w:sz w:val="20"/>
          <w:szCs w:val="20"/>
        </w:rPr>
      </w:pPr>
      <w:r w:rsidRPr="00614CE2">
        <w:rPr>
          <w:rFonts w:ascii="Arial" w:hAnsi="Arial" w:cs="Arial"/>
          <w:sz w:val="20"/>
          <w:szCs w:val="20"/>
        </w:rPr>
        <w:tab/>
        <w:t xml:space="preserve"> Sred</w:t>
      </w:r>
      <w:r>
        <w:rPr>
          <w:rFonts w:ascii="Arial" w:hAnsi="Arial" w:cs="Arial"/>
          <w:sz w:val="20"/>
          <w:szCs w:val="20"/>
        </w:rPr>
        <w:t xml:space="preserve">stva </w:t>
      </w:r>
      <w:r w:rsidRPr="00514D5A">
        <w:rPr>
          <w:rFonts w:ascii="Arial" w:hAnsi="Arial" w:cs="Arial"/>
          <w:sz w:val="20"/>
          <w:szCs w:val="20"/>
        </w:rPr>
        <w:t xml:space="preserve">JU „Gradska biblioteka“ </w:t>
      </w:r>
      <w:r w:rsidR="003411CA">
        <w:rPr>
          <w:rFonts w:ascii="Arial" w:hAnsi="Arial" w:cs="Arial"/>
          <w:sz w:val="20"/>
          <w:szCs w:val="20"/>
        </w:rPr>
        <w:t>Breza</w:t>
      </w:r>
      <w:r w:rsidRPr="00514D5A">
        <w:rPr>
          <w:rFonts w:ascii="Arial" w:hAnsi="Arial" w:cs="Arial"/>
          <w:sz w:val="20"/>
          <w:szCs w:val="20"/>
        </w:rPr>
        <w:t>j</w:t>
      </w:r>
      <w:r w:rsidRPr="00614CE2">
        <w:rPr>
          <w:rFonts w:ascii="Arial" w:hAnsi="Arial" w:cs="Arial"/>
          <w:sz w:val="20"/>
          <w:szCs w:val="20"/>
        </w:rPr>
        <w:t xml:space="preserve"> će se re</w:t>
      </w:r>
      <w:r>
        <w:rPr>
          <w:rFonts w:ascii="Arial" w:hAnsi="Arial" w:cs="Arial"/>
          <w:sz w:val="20"/>
          <w:szCs w:val="20"/>
        </w:rPr>
        <w:t>alizovati u skladu sa Ugovorom</w:t>
      </w:r>
      <w:r w:rsidRPr="00614CE2">
        <w:rPr>
          <w:rFonts w:ascii="Arial" w:hAnsi="Arial" w:cs="Arial"/>
          <w:sz w:val="20"/>
          <w:szCs w:val="20"/>
        </w:rPr>
        <w:t xml:space="preserve"> između</w:t>
      </w:r>
      <w:r>
        <w:rPr>
          <w:rFonts w:ascii="Arial" w:hAnsi="Arial" w:cs="Arial"/>
          <w:sz w:val="20"/>
          <w:szCs w:val="20"/>
        </w:rPr>
        <w:t xml:space="preserve"> Općine </w:t>
      </w:r>
      <w:r w:rsidR="003411CA">
        <w:rPr>
          <w:rFonts w:ascii="Arial" w:hAnsi="Arial" w:cs="Arial"/>
          <w:sz w:val="20"/>
          <w:szCs w:val="20"/>
        </w:rPr>
        <w:t xml:space="preserve">Breza </w:t>
      </w:r>
      <w:r>
        <w:rPr>
          <w:rFonts w:ascii="Arial" w:hAnsi="Arial" w:cs="Arial"/>
          <w:sz w:val="20"/>
          <w:szCs w:val="20"/>
        </w:rPr>
        <w:t xml:space="preserve"> i </w:t>
      </w:r>
      <w:r w:rsidRPr="00514D5A">
        <w:rPr>
          <w:rFonts w:ascii="Arial" w:hAnsi="Arial" w:cs="Arial"/>
          <w:sz w:val="20"/>
          <w:szCs w:val="20"/>
        </w:rPr>
        <w:t xml:space="preserve">JU „Gradska biblioteka“ </w:t>
      </w:r>
      <w:r w:rsidR="003411CA">
        <w:rPr>
          <w:rFonts w:ascii="Arial" w:hAnsi="Arial" w:cs="Arial"/>
          <w:sz w:val="20"/>
          <w:szCs w:val="20"/>
        </w:rPr>
        <w:t>Breza</w:t>
      </w:r>
      <w:r w:rsidRPr="00614CE2">
        <w:rPr>
          <w:rFonts w:ascii="Arial" w:hAnsi="Arial" w:cs="Arial"/>
          <w:sz w:val="20"/>
          <w:szCs w:val="20"/>
        </w:rPr>
        <w:t>, kojim će se definisati prava i obaveze sa obe strane.</w:t>
      </w:r>
    </w:p>
    <w:p w:rsidR="00514D5A" w:rsidRDefault="00514D5A" w:rsidP="00514D5A">
      <w:pPr>
        <w:jc w:val="both"/>
        <w:rPr>
          <w:rFonts w:ascii="Arial" w:hAnsi="Arial" w:cs="Arial"/>
          <w:sz w:val="20"/>
          <w:szCs w:val="20"/>
        </w:rPr>
      </w:pPr>
    </w:p>
    <w:p w:rsidR="00514D5A" w:rsidRPr="00614CE2" w:rsidRDefault="00514D5A" w:rsidP="00185112">
      <w:pPr>
        <w:jc w:val="both"/>
        <w:rPr>
          <w:rFonts w:ascii="Arial" w:hAnsi="Arial" w:cs="Arial"/>
          <w:sz w:val="20"/>
          <w:szCs w:val="20"/>
        </w:rPr>
      </w:pPr>
      <w:r>
        <w:rPr>
          <w:rFonts w:ascii="Arial" w:hAnsi="Arial" w:cs="Arial"/>
          <w:sz w:val="20"/>
          <w:szCs w:val="20"/>
        </w:rPr>
        <w:tab/>
      </w:r>
      <w:r w:rsidRPr="00614CE2">
        <w:rPr>
          <w:rFonts w:ascii="Arial" w:hAnsi="Arial" w:cs="Arial"/>
          <w:sz w:val="20"/>
          <w:szCs w:val="20"/>
        </w:rPr>
        <w:t>Korisnik sredstava se obavezuje da nadležnoj službi dostavi izvještaj o namjenskom utrošku budžetskih sredstava.</w:t>
      </w:r>
    </w:p>
    <w:p w:rsidR="00CD7C3A" w:rsidRPr="00614CE2" w:rsidRDefault="00CD7C3A" w:rsidP="00240154">
      <w:pPr>
        <w:jc w:val="center"/>
        <w:rPr>
          <w:rFonts w:ascii="Arial" w:hAnsi="Arial" w:cs="Arial"/>
          <w:b/>
          <w:sz w:val="20"/>
          <w:szCs w:val="20"/>
        </w:rPr>
      </w:pPr>
    </w:p>
    <w:p w:rsidR="006031E2" w:rsidRPr="00614CE2" w:rsidRDefault="006031E2" w:rsidP="00600015">
      <w:pPr>
        <w:jc w:val="center"/>
        <w:rPr>
          <w:rFonts w:ascii="Arial" w:hAnsi="Arial" w:cs="Arial"/>
          <w:b/>
          <w:sz w:val="20"/>
          <w:szCs w:val="20"/>
        </w:rPr>
      </w:pPr>
    </w:p>
    <w:p w:rsidR="003931F9" w:rsidRPr="00614CE2" w:rsidRDefault="00984CCA" w:rsidP="003931F9">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3</w:t>
      </w:r>
      <w:r w:rsidR="00565C85">
        <w:rPr>
          <w:rFonts w:ascii="Arial" w:hAnsi="Arial" w:cs="Arial"/>
          <w:b/>
          <w:sz w:val="20"/>
          <w:szCs w:val="20"/>
        </w:rPr>
        <w:t>8</w:t>
      </w:r>
      <w:r w:rsidR="003931F9" w:rsidRPr="00614CE2">
        <w:rPr>
          <w:rFonts w:ascii="Arial" w:hAnsi="Arial" w:cs="Arial"/>
          <w:b/>
          <w:sz w:val="20"/>
          <w:szCs w:val="20"/>
        </w:rPr>
        <w:t>.</w:t>
      </w:r>
    </w:p>
    <w:p w:rsidR="003931F9" w:rsidRPr="00614CE2" w:rsidRDefault="003931F9" w:rsidP="003931F9">
      <w:pPr>
        <w:jc w:val="center"/>
        <w:rPr>
          <w:rFonts w:ascii="Arial" w:hAnsi="Arial" w:cs="Arial"/>
          <w:b/>
          <w:sz w:val="20"/>
          <w:szCs w:val="20"/>
        </w:rPr>
      </w:pPr>
      <w:r w:rsidRPr="00614CE2">
        <w:rPr>
          <w:rFonts w:ascii="Arial" w:hAnsi="Arial" w:cs="Arial"/>
          <w:b/>
          <w:sz w:val="20"/>
          <w:szCs w:val="20"/>
        </w:rPr>
        <w:t>(Transfer JU „Centar za djecu i odrasle sa posebnim potrebama ZDK“)</w:t>
      </w:r>
    </w:p>
    <w:p w:rsidR="000C0FFE" w:rsidRPr="00614CE2" w:rsidRDefault="000C0FFE" w:rsidP="00240154">
      <w:pPr>
        <w:jc w:val="center"/>
        <w:rPr>
          <w:rFonts w:ascii="Arial" w:hAnsi="Arial" w:cs="Arial"/>
          <w:b/>
          <w:sz w:val="20"/>
          <w:szCs w:val="20"/>
        </w:rPr>
      </w:pPr>
    </w:p>
    <w:p w:rsidR="001B015D" w:rsidRPr="00C7425F" w:rsidRDefault="003931F9" w:rsidP="00C7425F">
      <w:pPr>
        <w:jc w:val="both"/>
        <w:rPr>
          <w:rFonts w:ascii="Arial" w:hAnsi="Arial" w:cs="Arial"/>
          <w:sz w:val="20"/>
          <w:szCs w:val="20"/>
        </w:rPr>
      </w:pPr>
      <w:r w:rsidRPr="00614CE2">
        <w:rPr>
          <w:rFonts w:ascii="Arial" w:hAnsi="Arial" w:cs="Arial"/>
          <w:b/>
          <w:sz w:val="20"/>
          <w:szCs w:val="20"/>
        </w:rPr>
        <w:tab/>
      </w:r>
      <w:r w:rsidRPr="00614CE2">
        <w:rPr>
          <w:rFonts w:ascii="Arial" w:hAnsi="Arial" w:cs="Arial"/>
          <w:sz w:val="20"/>
          <w:szCs w:val="20"/>
        </w:rPr>
        <w:t xml:space="preserve">Sredstva na poziciji „Sufinansiranje rada JU „Centar za djecu i odrasle sa posebnim potrebama Ze – Do kantona“ realizovat će se prema Ugovoru potpisanim između Općine </w:t>
      </w:r>
      <w:r w:rsidR="003411CA">
        <w:rPr>
          <w:rFonts w:ascii="Arial" w:hAnsi="Arial" w:cs="Arial"/>
          <w:sz w:val="20"/>
          <w:szCs w:val="20"/>
        </w:rPr>
        <w:t>Breza</w:t>
      </w:r>
      <w:r w:rsidRPr="00614CE2">
        <w:rPr>
          <w:rFonts w:ascii="Arial" w:hAnsi="Arial" w:cs="Arial"/>
          <w:sz w:val="20"/>
          <w:szCs w:val="20"/>
        </w:rPr>
        <w:t xml:space="preserve"> i JU „Centar za djecu i odrasle sa posebnim potrebama Ze – Do kantona“.</w:t>
      </w:r>
    </w:p>
    <w:p w:rsidR="00860612" w:rsidRPr="00614CE2" w:rsidRDefault="00860612" w:rsidP="00240154">
      <w:pPr>
        <w:jc w:val="center"/>
        <w:rPr>
          <w:rFonts w:ascii="Arial" w:hAnsi="Arial" w:cs="Arial"/>
          <w:b/>
          <w:sz w:val="20"/>
          <w:szCs w:val="20"/>
        </w:rPr>
      </w:pPr>
    </w:p>
    <w:p w:rsidR="00240154" w:rsidRPr="00614CE2" w:rsidRDefault="00984CCA" w:rsidP="00240154">
      <w:pPr>
        <w:jc w:val="center"/>
        <w:rPr>
          <w:rFonts w:ascii="Arial" w:hAnsi="Arial" w:cs="Arial"/>
          <w:b/>
          <w:sz w:val="20"/>
          <w:szCs w:val="20"/>
        </w:rPr>
      </w:pPr>
      <w:r w:rsidRPr="00614CE2">
        <w:rPr>
          <w:rFonts w:ascii="Arial" w:hAnsi="Arial" w:cs="Arial"/>
          <w:b/>
          <w:sz w:val="20"/>
          <w:szCs w:val="20"/>
        </w:rPr>
        <w:t xml:space="preserve">Član </w:t>
      </w:r>
      <w:r w:rsidR="00565C85">
        <w:rPr>
          <w:rFonts w:ascii="Arial" w:hAnsi="Arial" w:cs="Arial"/>
          <w:b/>
          <w:sz w:val="20"/>
          <w:szCs w:val="20"/>
        </w:rPr>
        <w:t>39</w:t>
      </w:r>
      <w:r w:rsidR="00240154" w:rsidRPr="00614CE2">
        <w:rPr>
          <w:rFonts w:ascii="Arial" w:hAnsi="Arial" w:cs="Arial"/>
          <w:b/>
          <w:sz w:val="20"/>
          <w:szCs w:val="20"/>
        </w:rPr>
        <w:t>.</w:t>
      </w:r>
    </w:p>
    <w:p w:rsidR="007C5077" w:rsidRPr="00614CE2" w:rsidRDefault="007C5077" w:rsidP="00240154">
      <w:pPr>
        <w:jc w:val="center"/>
        <w:rPr>
          <w:rFonts w:ascii="Arial" w:hAnsi="Arial" w:cs="Arial"/>
          <w:b/>
          <w:sz w:val="20"/>
          <w:szCs w:val="20"/>
        </w:rPr>
      </w:pPr>
      <w:r w:rsidRPr="00614CE2">
        <w:rPr>
          <w:rFonts w:ascii="Arial" w:hAnsi="Arial" w:cs="Arial"/>
          <w:b/>
          <w:sz w:val="20"/>
          <w:szCs w:val="20"/>
        </w:rPr>
        <w:t xml:space="preserve">(Transfer JU „Doma zdravlja“ </w:t>
      </w:r>
      <w:r w:rsidR="003411CA">
        <w:rPr>
          <w:rFonts w:ascii="Arial" w:hAnsi="Arial" w:cs="Arial"/>
          <w:b/>
          <w:sz w:val="20"/>
          <w:szCs w:val="20"/>
        </w:rPr>
        <w:t>Breza</w:t>
      </w:r>
      <w:r w:rsidRPr="00614CE2">
        <w:rPr>
          <w:rFonts w:ascii="Arial" w:hAnsi="Arial" w:cs="Arial"/>
          <w:b/>
          <w:sz w:val="20"/>
          <w:szCs w:val="20"/>
        </w:rPr>
        <w:t>)</w:t>
      </w:r>
    </w:p>
    <w:p w:rsidR="00240154" w:rsidRPr="00614CE2" w:rsidRDefault="00240154" w:rsidP="00240154">
      <w:pPr>
        <w:jc w:val="both"/>
        <w:rPr>
          <w:rFonts w:ascii="Arial" w:hAnsi="Arial" w:cs="Arial"/>
          <w:sz w:val="20"/>
          <w:szCs w:val="20"/>
        </w:rPr>
      </w:pPr>
    </w:p>
    <w:p w:rsidR="00A936F2" w:rsidRPr="00614CE2" w:rsidRDefault="00240154" w:rsidP="00A936F2">
      <w:pPr>
        <w:jc w:val="both"/>
        <w:rPr>
          <w:rFonts w:ascii="Arial" w:hAnsi="Arial" w:cs="Arial"/>
          <w:sz w:val="20"/>
          <w:szCs w:val="20"/>
        </w:rPr>
      </w:pPr>
      <w:r w:rsidRPr="00614CE2">
        <w:rPr>
          <w:rFonts w:ascii="Arial" w:hAnsi="Arial" w:cs="Arial"/>
          <w:sz w:val="20"/>
          <w:szCs w:val="20"/>
        </w:rPr>
        <w:tab/>
      </w:r>
      <w:r w:rsidR="00A936F2" w:rsidRPr="00614CE2">
        <w:rPr>
          <w:rFonts w:ascii="Arial" w:hAnsi="Arial" w:cs="Arial"/>
          <w:sz w:val="20"/>
          <w:szCs w:val="20"/>
        </w:rPr>
        <w:t>Korisnik sredstava</w:t>
      </w:r>
      <w:r w:rsidR="00E160E8" w:rsidRPr="00614CE2">
        <w:rPr>
          <w:rFonts w:ascii="Arial" w:hAnsi="Arial" w:cs="Arial"/>
          <w:sz w:val="20"/>
          <w:szCs w:val="20"/>
        </w:rPr>
        <w:t xml:space="preserve"> sa</w:t>
      </w:r>
      <w:r w:rsidR="00B06CD9" w:rsidRPr="00614CE2">
        <w:rPr>
          <w:rFonts w:ascii="Arial" w:hAnsi="Arial" w:cs="Arial"/>
          <w:sz w:val="20"/>
          <w:szCs w:val="20"/>
        </w:rPr>
        <w:t xml:space="preserve"> budžetske po</w:t>
      </w:r>
      <w:r w:rsidR="00A936F2" w:rsidRPr="00614CE2">
        <w:rPr>
          <w:rFonts w:ascii="Arial" w:hAnsi="Arial" w:cs="Arial"/>
          <w:sz w:val="20"/>
          <w:szCs w:val="20"/>
        </w:rPr>
        <w:t>zicije finansi</w:t>
      </w:r>
      <w:r w:rsidR="00E506B9" w:rsidRPr="00614CE2">
        <w:rPr>
          <w:rFonts w:ascii="Arial" w:hAnsi="Arial" w:cs="Arial"/>
          <w:sz w:val="20"/>
          <w:szCs w:val="20"/>
        </w:rPr>
        <w:t>ranje hitne medicinske pomoći</w:t>
      </w:r>
      <w:r w:rsidR="00A936F2" w:rsidRPr="00614CE2">
        <w:rPr>
          <w:rFonts w:ascii="Arial" w:hAnsi="Arial" w:cs="Arial"/>
          <w:sz w:val="20"/>
          <w:szCs w:val="20"/>
        </w:rPr>
        <w:t xml:space="preserve"> je JU </w:t>
      </w:r>
      <w:r w:rsidR="00BC40EA" w:rsidRPr="00614CE2">
        <w:rPr>
          <w:rFonts w:ascii="Arial" w:hAnsi="Arial" w:cs="Arial"/>
          <w:sz w:val="20"/>
          <w:szCs w:val="20"/>
        </w:rPr>
        <w:t>„</w:t>
      </w:r>
      <w:r w:rsidR="00A936F2" w:rsidRPr="00614CE2">
        <w:rPr>
          <w:rFonts w:ascii="Arial" w:hAnsi="Arial" w:cs="Arial"/>
          <w:sz w:val="20"/>
          <w:szCs w:val="20"/>
        </w:rPr>
        <w:t>Dom zdravlja</w:t>
      </w:r>
      <w:r w:rsidR="00BC40EA" w:rsidRPr="00614CE2">
        <w:rPr>
          <w:rFonts w:ascii="Arial" w:hAnsi="Arial" w:cs="Arial"/>
          <w:sz w:val="20"/>
          <w:szCs w:val="20"/>
        </w:rPr>
        <w:t>“</w:t>
      </w:r>
      <w:r w:rsidR="00A936F2" w:rsidRPr="00614CE2">
        <w:rPr>
          <w:rFonts w:ascii="Arial" w:hAnsi="Arial" w:cs="Arial"/>
          <w:sz w:val="20"/>
          <w:szCs w:val="20"/>
        </w:rPr>
        <w:t xml:space="preserve"> </w:t>
      </w:r>
      <w:r w:rsidR="003411CA">
        <w:rPr>
          <w:rFonts w:ascii="Arial" w:hAnsi="Arial" w:cs="Arial"/>
          <w:sz w:val="20"/>
          <w:szCs w:val="20"/>
        </w:rPr>
        <w:t>Breza</w:t>
      </w:r>
      <w:r w:rsidR="00A936F2" w:rsidRPr="00614CE2">
        <w:rPr>
          <w:rFonts w:ascii="Arial" w:hAnsi="Arial" w:cs="Arial"/>
          <w:sz w:val="20"/>
          <w:szCs w:val="20"/>
        </w:rPr>
        <w:t>.</w:t>
      </w:r>
    </w:p>
    <w:p w:rsidR="00A936F2" w:rsidRPr="00614CE2" w:rsidRDefault="00A936F2" w:rsidP="003411CA">
      <w:pPr>
        <w:jc w:val="both"/>
        <w:rPr>
          <w:rFonts w:ascii="Arial" w:hAnsi="Arial" w:cs="Arial"/>
          <w:sz w:val="20"/>
          <w:szCs w:val="20"/>
        </w:rPr>
      </w:pPr>
      <w:r w:rsidRPr="00614CE2">
        <w:rPr>
          <w:rFonts w:ascii="Arial" w:hAnsi="Arial" w:cs="Arial"/>
          <w:sz w:val="20"/>
          <w:szCs w:val="20"/>
        </w:rPr>
        <w:t xml:space="preserve">Doznaku ovih sredstava </w:t>
      </w:r>
      <w:r w:rsidR="00E160E8" w:rsidRPr="00614CE2">
        <w:rPr>
          <w:rFonts w:ascii="Arial" w:hAnsi="Arial" w:cs="Arial"/>
          <w:sz w:val="20"/>
          <w:szCs w:val="20"/>
        </w:rPr>
        <w:t xml:space="preserve">po nalogu </w:t>
      </w:r>
      <w:r w:rsidR="008239DA">
        <w:rPr>
          <w:rFonts w:ascii="Arial" w:hAnsi="Arial" w:cs="Arial"/>
          <w:sz w:val="20"/>
          <w:szCs w:val="20"/>
        </w:rPr>
        <w:t xml:space="preserve">općinskog mačelnika vršit će </w:t>
      </w:r>
      <w:r w:rsidR="003411CA" w:rsidRPr="00614CE2">
        <w:rPr>
          <w:rFonts w:ascii="Arial" w:hAnsi="Arial" w:cs="Arial"/>
          <w:sz w:val="20"/>
          <w:szCs w:val="20"/>
        </w:rPr>
        <w:t xml:space="preserve">Služba </w:t>
      </w:r>
      <w:r w:rsidR="003411CA">
        <w:rPr>
          <w:rFonts w:ascii="Arial" w:hAnsi="Arial" w:cs="Arial"/>
          <w:sz w:val="20"/>
          <w:szCs w:val="20"/>
        </w:rPr>
        <w:t xml:space="preserve">finansije, inspekcijske poslove i opću upravu </w:t>
      </w:r>
      <w:r w:rsidR="00481B76">
        <w:rPr>
          <w:rFonts w:ascii="Arial" w:hAnsi="Arial" w:cs="Arial"/>
          <w:sz w:val="20"/>
          <w:szCs w:val="20"/>
        </w:rPr>
        <w:t xml:space="preserve"> imajući u vidu odredbe člana 30</w:t>
      </w:r>
      <w:r w:rsidRPr="00614CE2">
        <w:rPr>
          <w:rFonts w:ascii="Arial" w:hAnsi="Arial" w:cs="Arial"/>
          <w:sz w:val="20"/>
          <w:szCs w:val="20"/>
        </w:rPr>
        <w:t>. ove Odluke, a ista su namijenjena za finansiranje plaća jednog tima 3</w:t>
      </w:r>
      <w:r w:rsidR="00FF0BC8" w:rsidRPr="00614CE2">
        <w:rPr>
          <w:rFonts w:ascii="Arial" w:hAnsi="Arial" w:cs="Arial"/>
          <w:sz w:val="20"/>
          <w:szCs w:val="20"/>
        </w:rPr>
        <w:t>.</w:t>
      </w:r>
      <w:r w:rsidRPr="00614CE2">
        <w:rPr>
          <w:rFonts w:ascii="Arial" w:hAnsi="Arial" w:cs="Arial"/>
          <w:sz w:val="20"/>
          <w:szCs w:val="20"/>
        </w:rPr>
        <w:t xml:space="preserve"> (treće) smjene </w:t>
      </w:r>
      <w:r w:rsidR="00DD2E9A" w:rsidRPr="00614CE2">
        <w:rPr>
          <w:rFonts w:ascii="Arial" w:hAnsi="Arial" w:cs="Arial"/>
          <w:sz w:val="20"/>
          <w:szCs w:val="20"/>
        </w:rPr>
        <w:t>hitne medicinske pomoći</w:t>
      </w:r>
      <w:r w:rsidR="00CD3F40" w:rsidRPr="00614CE2">
        <w:rPr>
          <w:rFonts w:ascii="Arial" w:hAnsi="Arial" w:cs="Arial"/>
          <w:sz w:val="20"/>
          <w:szCs w:val="20"/>
        </w:rPr>
        <w:t>.</w:t>
      </w:r>
    </w:p>
    <w:p w:rsidR="00891193" w:rsidRDefault="00E160E8" w:rsidP="00A936F2">
      <w:pPr>
        <w:ind w:firstLine="708"/>
        <w:jc w:val="both"/>
        <w:rPr>
          <w:rFonts w:ascii="Arial" w:hAnsi="Arial" w:cs="Arial"/>
          <w:sz w:val="20"/>
          <w:szCs w:val="20"/>
        </w:rPr>
      </w:pPr>
      <w:r w:rsidRPr="00614CE2">
        <w:rPr>
          <w:rFonts w:ascii="Arial" w:hAnsi="Arial" w:cs="Arial"/>
          <w:sz w:val="20"/>
          <w:szCs w:val="20"/>
        </w:rPr>
        <w:t>Korisnik sredstava finansijske izvještaj</w:t>
      </w:r>
      <w:r w:rsidR="00AB5D7E" w:rsidRPr="00614CE2">
        <w:rPr>
          <w:rFonts w:ascii="Arial" w:hAnsi="Arial" w:cs="Arial"/>
          <w:sz w:val="20"/>
          <w:szCs w:val="20"/>
        </w:rPr>
        <w:t>e dostavlja nadležnoj s</w:t>
      </w:r>
      <w:r w:rsidR="00FD160D" w:rsidRPr="00614CE2">
        <w:rPr>
          <w:rFonts w:ascii="Arial" w:hAnsi="Arial" w:cs="Arial"/>
          <w:sz w:val="20"/>
          <w:szCs w:val="20"/>
        </w:rPr>
        <w:t>lužbi</w:t>
      </w:r>
      <w:r w:rsidR="002E0E64" w:rsidRPr="00614CE2">
        <w:rPr>
          <w:rFonts w:ascii="Arial" w:hAnsi="Arial" w:cs="Arial"/>
          <w:sz w:val="20"/>
          <w:szCs w:val="20"/>
        </w:rPr>
        <w:t xml:space="preserve"> </w:t>
      </w:r>
      <w:r w:rsidR="00564BDB" w:rsidRPr="00614CE2">
        <w:rPr>
          <w:rFonts w:ascii="Arial" w:hAnsi="Arial" w:cs="Arial"/>
          <w:sz w:val="20"/>
          <w:szCs w:val="20"/>
        </w:rPr>
        <w:t>-</w:t>
      </w:r>
      <w:r w:rsidR="002E0E64" w:rsidRPr="00614CE2">
        <w:rPr>
          <w:rFonts w:ascii="Arial" w:hAnsi="Arial" w:cs="Arial"/>
          <w:sz w:val="20"/>
          <w:szCs w:val="20"/>
        </w:rPr>
        <w:t xml:space="preserve"> </w:t>
      </w:r>
      <w:r w:rsidR="00564BDB" w:rsidRPr="00614CE2">
        <w:rPr>
          <w:rFonts w:ascii="Arial" w:hAnsi="Arial" w:cs="Arial"/>
          <w:sz w:val="20"/>
          <w:szCs w:val="20"/>
        </w:rPr>
        <w:t>nalogodavcu</w:t>
      </w:r>
      <w:r w:rsidR="00FD160D" w:rsidRPr="00614CE2">
        <w:rPr>
          <w:rFonts w:ascii="Arial" w:hAnsi="Arial" w:cs="Arial"/>
          <w:sz w:val="20"/>
          <w:szCs w:val="20"/>
        </w:rPr>
        <w:t>.</w:t>
      </w:r>
    </w:p>
    <w:p w:rsidR="00C73245" w:rsidRPr="00614CE2" w:rsidRDefault="00C73245" w:rsidP="000A29EE">
      <w:pPr>
        <w:jc w:val="center"/>
        <w:rPr>
          <w:rFonts w:ascii="Arial" w:hAnsi="Arial" w:cs="Arial"/>
          <w:b/>
          <w:sz w:val="20"/>
          <w:szCs w:val="20"/>
        </w:rPr>
      </w:pPr>
    </w:p>
    <w:p w:rsidR="000A29EE" w:rsidRPr="00614CE2" w:rsidRDefault="00984CCA" w:rsidP="000A29EE">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0</w:t>
      </w:r>
      <w:r w:rsidR="000A29EE" w:rsidRPr="00614CE2">
        <w:rPr>
          <w:rFonts w:ascii="Arial" w:hAnsi="Arial" w:cs="Arial"/>
          <w:b/>
          <w:sz w:val="20"/>
          <w:szCs w:val="20"/>
        </w:rPr>
        <w:t>.</w:t>
      </w:r>
    </w:p>
    <w:p w:rsidR="007C5077" w:rsidRPr="00614CE2" w:rsidRDefault="007C5077" w:rsidP="000A29EE">
      <w:pPr>
        <w:jc w:val="center"/>
        <w:rPr>
          <w:rFonts w:ascii="Arial" w:hAnsi="Arial" w:cs="Arial"/>
          <w:b/>
          <w:sz w:val="20"/>
          <w:szCs w:val="20"/>
        </w:rPr>
      </w:pPr>
      <w:r w:rsidRPr="00614CE2">
        <w:rPr>
          <w:rFonts w:ascii="Arial" w:hAnsi="Arial" w:cs="Arial"/>
          <w:b/>
          <w:sz w:val="20"/>
          <w:szCs w:val="20"/>
        </w:rPr>
        <w:t>(Poticaj poljoprivrednoj proizvodnji i poticaj razvoju, poduzetništva i obrta)</w:t>
      </w:r>
    </w:p>
    <w:p w:rsidR="000A29EE" w:rsidRPr="00614CE2" w:rsidRDefault="000A29EE" w:rsidP="007A04FC">
      <w:pPr>
        <w:jc w:val="center"/>
        <w:rPr>
          <w:rFonts w:ascii="Arial" w:hAnsi="Arial" w:cs="Arial"/>
          <w:b/>
          <w:sz w:val="20"/>
          <w:szCs w:val="20"/>
        </w:rPr>
      </w:pPr>
    </w:p>
    <w:p w:rsidR="008A55AF" w:rsidRPr="00614CE2" w:rsidRDefault="00C12EF5" w:rsidP="000F3FE4">
      <w:pPr>
        <w:jc w:val="both"/>
        <w:rPr>
          <w:rFonts w:ascii="Arial" w:hAnsi="Arial" w:cs="Arial"/>
          <w:sz w:val="20"/>
          <w:szCs w:val="20"/>
        </w:rPr>
      </w:pPr>
      <w:r w:rsidRPr="00614CE2">
        <w:rPr>
          <w:rFonts w:ascii="Arial" w:hAnsi="Arial" w:cs="Arial"/>
          <w:sz w:val="20"/>
          <w:szCs w:val="20"/>
        </w:rPr>
        <w:tab/>
        <w:t>Sredst</w:t>
      </w:r>
      <w:r w:rsidR="000A29EE" w:rsidRPr="00614CE2">
        <w:rPr>
          <w:rFonts w:ascii="Arial" w:hAnsi="Arial" w:cs="Arial"/>
          <w:sz w:val="20"/>
          <w:szCs w:val="20"/>
        </w:rPr>
        <w:t>va za poticaj</w:t>
      </w:r>
      <w:r w:rsidR="00EB16DE" w:rsidRPr="00614CE2">
        <w:rPr>
          <w:rFonts w:ascii="Arial" w:hAnsi="Arial" w:cs="Arial"/>
          <w:sz w:val="20"/>
          <w:szCs w:val="20"/>
        </w:rPr>
        <w:t>e u oblasti poljoprivredne proizvodnje</w:t>
      </w:r>
      <w:r w:rsidR="000A29EE" w:rsidRPr="00614CE2">
        <w:rPr>
          <w:rFonts w:ascii="Arial" w:hAnsi="Arial" w:cs="Arial"/>
          <w:sz w:val="20"/>
          <w:szCs w:val="20"/>
        </w:rPr>
        <w:t xml:space="preserve"> i poticaj razvoja, poduzetništva i obrta realizovat će se u skladu sa </w:t>
      </w:r>
      <w:r w:rsidR="001F4F5A" w:rsidRPr="00614CE2">
        <w:rPr>
          <w:rFonts w:ascii="Arial" w:hAnsi="Arial" w:cs="Arial"/>
          <w:sz w:val="20"/>
          <w:szCs w:val="20"/>
        </w:rPr>
        <w:t>p</w:t>
      </w:r>
      <w:r w:rsidR="00CD35E5" w:rsidRPr="00614CE2">
        <w:rPr>
          <w:rFonts w:ascii="Arial" w:hAnsi="Arial" w:cs="Arial"/>
          <w:sz w:val="20"/>
          <w:szCs w:val="20"/>
        </w:rPr>
        <w:t>rogramima koje na prijedlog</w:t>
      </w:r>
      <w:r w:rsidR="00043EB4" w:rsidRPr="00614CE2">
        <w:rPr>
          <w:rFonts w:ascii="Arial" w:hAnsi="Arial" w:cs="Arial"/>
          <w:sz w:val="20"/>
          <w:szCs w:val="20"/>
        </w:rPr>
        <w:t xml:space="preserve"> </w:t>
      </w:r>
      <w:r w:rsidR="008239DA" w:rsidRPr="00614CE2">
        <w:rPr>
          <w:rFonts w:ascii="Arial" w:hAnsi="Arial" w:cs="Arial"/>
          <w:sz w:val="20"/>
          <w:szCs w:val="20"/>
        </w:rPr>
        <w:t xml:space="preserve">Općinskog </w:t>
      </w:r>
      <w:r w:rsidR="008239DA">
        <w:rPr>
          <w:rFonts w:ascii="Arial" w:hAnsi="Arial" w:cs="Arial"/>
          <w:sz w:val="20"/>
          <w:szCs w:val="20"/>
        </w:rPr>
        <w:t xml:space="preserve">načelnika i </w:t>
      </w:r>
      <w:r w:rsidR="00043EB4" w:rsidRPr="00614CE2">
        <w:rPr>
          <w:rFonts w:ascii="Arial" w:hAnsi="Arial" w:cs="Arial"/>
          <w:sz w:val="20"/>
          <w:szCs w:val="20"/>
        </w:rPr>
        <w:t>nadležne službe - Službe za privredu</w:t>
      </w:r>
      <w:r w:rsidR="008239DA">
        <w:rPr>
          <w:rFonts w:ascii="Arial" w:hAnsi="Arial" w:cs="Arial"/>
          <w:sz w:val="20"/>
          <w:szCs w:val="20"/>
        </w:rPr>
        <w:t xml:space="preserve"> </w:t>
      </w:r>
      <w:r w:rsidR="00CD35E5" w:rsidRPr="00614CE2">
        <w:rPr>
          <w:rFonts w:ascii="Arial" w:hAnsi="Arial" w:cs="Arial"/>
          <w:sz w:val="20"/>
          <w:szCs w:val="20"/>
        </w:rPr>
        <w:t>donosi Općinsko</w:t>
      </w:r>
      <w:r w:rsidR="000A29EE" w:rsidRPr="00614CE2">
        <w:rPr>
          <w:rFonts w:ascii="Arial" w:hAnsi="Arial" w:cs="Arial"/>
          <w:sz w:val="20"/>
          <w:szCs w:val="20"/>
        </w:rPr>
        <w:t xml:space="preserve"> vije</w:t>
      </w:r>
      <w:r w:rsidR="00CD35E5" w:rsidRPr="00614CE2">
        <w:rPr>
          <w:rFonts w:ascii="Arial" w:hAnsi="Arial" w:cs="Arial"/>
          <w:sz w:val="20"/>
          <w:szCs w:val="20"/>
        </w:rPr>
        <w:t>će.</w:t>
      </w:r>
    </w:p>
    <w:p w:rsidR="00043EB4" w:rsidRDefault="00043EB4" w:rsidP="000F3FE4">
      <w:pPr>
        <w:jc w:val="both"/>
        <w:rPr>
          <w:rFonts w:ascii="Arial" w:hAnsi="Arial" w:cs="Arial"/>
          <w:sz w:val="20"/>
          <w:szCs w:val="20"/>
        </w:rPr>
      </w:pPr>
      <w:r w:rsidRPr="00614CE2">
        <w:rPr>
          <w:rFonts w:ascii="Arial" w:hAnsi="Arial" w:cs="Arial"/>
          <w:sz w:val="20"/>
          <w:szCs w:val="20"/>
        </w:rPr>
        <w:tab/>
      </w:r>
      <w:r w:rsidRPr="00A74919">
        <w:rPr>
          <w:rFonts w:ascii="Arial" w:hAnsi="Arial" w:cs="Arial"/>
          <w:sz w:val="20"/>
          <w:szCs w:val="20"/>
        </w:rPr>
        <w:t>Zadužuje se nadležna služba da prati realizaciju doznačenih sredstava.</w:t>
      </w:r>
    </w:p>
    <w:p w:rsidR="00A74919" w:rsidRDefault="00A74919" w:rsidP="000F3FE4">
      <w:pPr>
        <w:jc w:val="both"/>
        <w:rPr>
          <w:rFonts w:ascii="Arial" w:hAnsi="Arial" w:cs="Arial"/>
          <w:sz w:val="20"/>
          <w:szCs w:val="20"/>
        </w:rPr>
      </w:pPr>
      <w:r>
        <w:rPr>
          <w:rFonts w:ascii="Arial" w:hAnsi="Arial" w:cs="Arial"/>
          <w:sz w:val="20"/>
          <w:szCs w:val="20"/>
        </w:rPr>
        <w:tab/>
        <w:t>Korisnici</w:t>
      </w:r>
      <w:r w:rsidRPr="00614CE2">
        <w:rPr>
          <w:rFonts w:ascii="Arial" w:hAnsi="Arial" w:cs="Arial"/>
          <w:sz w:val="20"/>
          <w:szCs w:val="20"/>
        </w:rPr>
        <w:t xml:space="preserve"> sredstava finansijske izvještaje dostavlja</w:t>
      </w:r>
      <w:r>
        <w:rPr>
          <w:rFonts w:ascii="Arial" w:hAnsi="Arial" w:cs="Arial"/>
          <w:sz w:val="20"/>
          <w:szCs w:val="20"/>
        </w:rPr>
        <w:t>ju</w:t>
      </w:r>
      <w:r w:rsidRPr="00614CE2">
        <w:rPr>
          <w:rFonts w:ascii="Arial" w:hAnsi="Arial" w:cs="Arial"/>
          <w:sz w:val="20"/>
          <w:szCs w:val="20"/>
        </w:rPr>
        <w:t xml:space="preserve"> nadležnoj službi - nalogodavcu.</w:t>
      </w:r>
    </w:p>
    <w:p w:rsidR="001A2295" w:rsidRPr="00614CE2" w:rsidRDefault="001A2295" w:rsidP="00800544">
      <w:pPr>
        <w:jc w:val="center"/>
        <w:rPr>
          <w:rFonts w:ascii="Arial" w:hAnsi="Arial" w:cs="Arial"/>
          <w:b/>
          <w:sz w:val="20"/>
          <w:szCs w:val="20"/>
        </w:rPr>
      </w:pPr>
    </w:p>
    <w:p w:rsidR="0039215B" w:rsidRPr="00614CE2" w:rsidRDefault="00FD7578" w:rsidP="00800544">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1</w:t>
      </w:r>
      <w:r w:rsidR="00DB2BD2" w:rsidRPr="00614CE2">
        <w:rPr>
          <w:rFonts w:ascii="Arial" w:hAnsi="Arial" w:cs="Arial"/>
          <w:b/>
          <w:sz w:val="20"/>
          <w:szCs w:val="20"/>
        </w:rPr>
        <w:t>.</w:t>
      </w:r>
    </w:p>
    <w:p w:rsidR="006B2D49" w:rsidRPr="00614CE2" w:rsidRDefault="006B2D49" w:rsidP="00800544">
      <w:pPr>
        <w:jc w:val="center"/>
        <w:rPr>
          <w:rFonts w:ascii="Arial" w:hAnsi="Arial" w:cs="Arial"/>
          <w:b/>
          <w:sz w:val="20"/>
          <w:szCs w:val="20"/>
        </w:rPr>
      </w:pPr>
      <w:r w:rsidRPr="00614CE2">
        <w:rPr>
          <w:rFonts w:ascii="Arial" w:hAnsi="Arial" w:cs="Arial"/>
          <w:b/>
          <w:sz w:val="20"/>
          <w:szCs w:val="20"/>
        </w:rPr>
        <w:t>(Sredstava za izvršne sudske odluke i izvršna rješenja)</w:t>
      </w:r>
    </w:p>
    <w:p w:rsidR="00932E57" w:rsidRPr="00614CE2" w:rsidRDefault="00932E57" w:rsidP="00800544">
      <w:pPr>
        <w:jc w:val="center"/>
        <w:rPr>
          <w:rFonts w:ascii="Arial" w:hAnsi="Arial" w:cs="Arial"/>
          <w:b/>
          <w:sz w:val="20"/>
          <w:szCs w:val="20"/>
        </w:rPr>
      </w:pPr>
    </w:p>
    <w:p w:rsidR="00932E57" w:rsidRPr="00614CE2" w:rsidRDefault="00932E57" w:rsidP="00932E57">
      <w:pPr>
        <w:jc w:val="both"/>
        <w:rPr>
          <w:rFonts w:ascii="Arial" w:hAnsi="Arial" w:cs="Arial"/>
          <w:sz w:val="20"/>
          <w:szCs w:val="20"/>
        </w:rPr>
      </w:pPr>
      <w:r w:rsidRPr="00614CE2">
        <w:rPr>
          <w:rFonts w:ascii="Arial" w:hAnsi="Arial" w:cs="Arial"/>
          <w:sz w:val="20"/>
          <w:szCs w:val="20"/>
        </w:rPr>
        <w:tab/>
        <w:t>Za realizaciju sredstava predviđenih za izvršne sudske odluke</w:t>
      </w:r>
      <w:r w:rsidR="00EB16DE" w:rsidRPr="00614CE2">
        <w:rPr>
          <w:rFonts w:ascii="Arial" w:hAnsi="Arial" w:cs="Arial"/>
          <w:sz w:val="20"/>
          <w:szCs w:val="20"/>
        </w:rPr>
        <w:t xml:space="preserve"> i izvršna</w:t>
      </w:r>
      <w:r w:rsidR="00B568BB" w:rsidRPr="00614CE2">
        <w:rPr>
          <w:rFonts w:ascii="Arial" w:hAnsi="Arial" w:cs="Arial"/>
          <w:sz w:val="20"/>
          <w:szCs w:val="20"/>
        </w:rPr>
        <w:t xml:space="preserve"> rješenja</w:t>
      </w:r>
      <w:r w:rsidRPr="00614CE2">
        <w:rPr>
          <w:rFonts w:ascii="Arial" w:hAnsi="Arial" w:cs="Arial"/>
          <w:sz w:val="20"/>
          <w:szCs w:val="20"/>
        </w:rPr>
        <w:t xml:space="preserve"> </w:t>
      </w:r>
      <w:r w:rsidR="00B568BB" w:rsidRPr="00614CE2">
        <w:rPr>
          <w:rFonts w:ascii="Arial" w:hAnsi="Arial" w:cs="Arial"/>
          <w:sz w:val="20"/>
          <w:szCs w:val="20"/>
        </w:rPr>
        <w:t>inspekcijskih organa</w:t>
      </w:r>
      <w:r w:rsidR="005779B4" w:rsidRPr="00614CE2">
        <w:rPr>
          <w:rFonts w:ascii="Arial" w:hAnsi="Arial" w:cs="Arial"/>
          <w:sz w:val="20"/>
          <w:szCs w:val="20"/>
        </w:rPr>
        <w:t>,</w:t>
      </w:r>
      <w:r w:rsidR="00114903" w:rsidRPr="00614CE2">
        <w:rPr>
          <w:rFonts w:ascii="Arial" w:hAnsi="Arial" w:cs="Arial"/>
          <w:sz w:val="20"/>
          <w:szCs w:val="20"/>
        </w:rPr>
        <w:t xml:space="preserve"> te rješenja Općinskih organa uprave</w:t>
      </w:r>
      <w:r w:rsidR="00B568BB" w:rsidRPr="00614CE2">
        <w:rPr>
          <w:rFonts w:ascii="Arial" w:hAnsi="Arial" w:cs="Arial"/>
          <w:sz w:val="20"/>
          <w:szCs w:val="20"/>
        </w:rPr>
        <w:t xml:space="preserve"> </w:t>
      </w:r>
      <w:r w:rsidRPr="00614CE2">
        <w:rPr>
          <w:rFonts w:ascii="Arial" w:hAnsi="Arial" w:cs="Arial"/>
          <w:sz w:val="20"/>
          <w:szCs w:val="20"/>
        </w:rPr>
        <w:t>nadležno je Općinsko pravobranilaštvo</w:t>
      </w:r>
      <w:r w:rsidR="008239DA">
        <w:rPr>
          <w:rFonts w:ascii="Arial" w:hAnsi="Arial" w:cs="Arial"/>
          <w:sz w:val="20"/>
          <w:szCs w:val="20"/>
        </w:rPr>
        <w:t xml:space="preserve">, Općinski načelnik </w:t>
      </w:r>
      <w:r w:rsidR="00B208CF" w:rsidRPr="00614CE2">
        <w:rPr>
          <w:rFonts w:ascii="Arial" w:hAnsi="Arial" w:cs="Arial"/>
          <w:sz w:val="20"/>
          <w:szCs w:val="20"/>
        </w:rPr>
        <w:t xml:space="preserve"> i </w:t>
      </w:r>
      <w:r w:rsidR="008239DA">
        <w:rPr>
          <w:rFonts w:ascii="Arial" w:hAnsi="Arial" w:cs="Arial"/>
          <w:sz w:val="20"/>
          <w:szCs w:val="20"/>
        </w:rPr>
        <w:t>sve Općinske Službe u skladu sa svojom nadležnošću.</w:t>
      </w:r>
    </w:p>
    <w:p w:rsidR="006F2BC6" w:rsidRPr="00614CE2" w:rsidRDefault="00932E57" w:rsidP="00932E57">
      <w:pPr>
        <w:jc w:val="both"/>
        <w:rPr>
          <w:rFonts w:ascii="Arial" w:hAnsi="Arial" w:cs="Arial"/>
          <w:sz w:val="20"/>
          <w:szCs w:val="20"/>
        </w:rPr>
      </w:pPr>
      <w:r w:rsidRPr="00614CE2">
        <w:rPr>
          <w:rFonts w:ascii="Arial" w:hAnsi="Arial" w:cs="Arial"/>
          <w:sz w:val="20"/>
          <w:szCs w:val="20"/>
        </w:rPr>
        <w:tab/>
      </w:r>
    </w:p>
    <w:p w:rsidR="00C406E4" w:rsidRDefault="00C406E4" w:rsidP="00860612">
      <w:pPr>
        <w:tabs>
          <w:tab w:val="left" w:pos="810"/>
        </w:tabs>
        <w:jc w:val="both"/>
        <w:rPr>
          <w:rFonts w:ascii="Arial" w:hAnsi="Arial" w:cs="Arial"/>
          <w:sz w:val="20"/>
          <w:szCs w:val="20"/>
        </w:rPr>
      </w:pPr>
    </w:p>
    <w:p w:rsidR="0085379F" w:rsidRPr="00614CE2" w:rsidRDefault="0085379F" w:rsidP="00860612">
      <w:pPr>
        <w:tabs>
          <w:tab w:val="left" w:pos="810"/>
        </w:tabs>
        <w:jc w:val="both"/>
        <w:rPr>
          <w:rFonts w:ascii="Arial" w:hAnsi="Arial" w:cs="Arial"/>
          <w:sz w:val="20"/>
          <w:szCs w:val="20"/>
        </w:rPr>
      </w:pPr>
    </w:p>
    <w:p w:rsidR="007854E0" w:rsidRPr="00614CE2" w:rsidRDefault="00984CCA" w:rsidP="007854E0">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2</w:t>
      </w:r>
      <w:r w:rsidR="007854E0" w:rsidRPr="00614CE2">
        <w:rPr>
          <w:rFonts w:ascii="Arial" w:hAnsi="Arial" w:cs="Arial"/>
          <w:b/>
          <w:sz w:val="20"/>
          <w:szCs w:val="20"/>
        </w:rPr>
        <w:t>.</w:t>
      </w:r>
    </w:p>
    <w:p w:rsidR="001D5922" w:rsidRPr="00614CE2" w:rsidRDefault="001D5922" w:rsidP="001D5922">
      <w:pPr>
        <w:jc w:val="center"/>
        <w:rPr>
          <w:rFonts w:ascii="Arial" w:hAnsi="Arial" w:cs="Arial"/>
          <w:b/>
          <w:sz w:val="20"/>
          <w:szCs w:val="20"/>
        </w:rPr>
      </w:pPr>
    </w:p>
    <w:p w:rsidR="001B1D7F" w:rsidRPr="00614CE2" w:rsidRDefault="001B1D7F" w:rsidP="001D5922">
      <w:pPr>
        <w:jc w:val="center"/>
        <w:rPr>
          <w:rFonts w:ascii="Arial" w:hAnsi="Arial" w:cs="Arial"/>
          <w:b/>
          <w:sz w:val="20"/>
          <w:szCs w:val="20"/>
        </w:rPr>
      </w:pPr>
      <w:r w:rsidRPr="00614CE2">
        <w:rPr>
          <w:rFonts w:ascii="Arial" w:hAnsi="Arial" w:cs="Arial"/>
          <w:b/>
          <w:sz w:val="20"/>
          <w:szCs w:val="20"/>
        </w:rPr>
        <w:t>(Ovlaštenje Općinskom načelniku)</w:t>
      </w:r>
    </w:p>
    <w:p w:rsidR="001602F7" w:rsidRPr="00614CE2" w:rsidRDefault="001602F7" w:rsidP="00C01CB1">
      <w:pPr>
        <w:jc w:val="center"/>
        <w:rPr>
          <w:rFonts w:ascii="Arial" w:hAnsi="Arial" w:cs="Arial"/>
          <w:b/>
          <w:sz w:val="20"/>
          <w:szCs w:val="20"/>
          <w:u w:val="single"/>
        </w:rPr>
      </w:pPr>
    </w:p>
    <w:p w:rsidR="00E1393B" w:rsidRDefault="00C01CB1" w:rsidP="007A34AB">
      <w:pPr>
        <w:ind w:firstLine="708"/>
        <w:jc w:val="both"/>
        <w:rPr>
          <w:rFonts w:ascii="Arial" w:hAnsi="Arial" w:cs="Arial"/>
          <w:sz w:val="20"/>
          <w:szCs w:val="20"/>
        </w:rPr>
      </w:pPr>
      <w:r w:rsidRPr="00614CE2">
        <w:rPr>
          <w:rFonts w:ascii="Arial" w:hAnsi="Arial" w:cs="Arial"/>
          <w:sz w:val="20"/>
          <w:szCs w:val="20"/>
        </w:rPr>
        <w:t>Na osnovu člana 10</w:t>
      </w:r>
      <w:r w:rsidR="008239DA">
        <w:rPr>
          <w:rFonts w:ascii="Arial" w:hAnsi="Arial" w:cs="Arial"/>
          <w:sz w:val="20"/>
          <w:szCs w:val="20"/>
        </w:rPr>
        <w:t>1. stav 4</w:t>
      </w:r>
      <w:r w:rsidRPr="00614CE2">
        <w:rPr>
          <w:rFonts w:ascii="Arial" w:hAnsi="Arial" w:cs="Arial"/>
          <w:sz w:val="20"/>
          <w:szCs w:val="20"/>
        </w:rPr>
        <w:t>.</w:t>
      </w:r>
      <w:r w:rsidR="00216DDE" w:rsidRPr="00614CE2">
        <w:rPr>
          <w:rFonts w:ascii="Arial" w:hAnsi="Arial" w:cs="Arial"/>
          <w:sz w:val="20"/>
          <w:szCs w:val="20"/>
        </w:rPr>
        <w:t xml:space="preserve"> </w:t>
      </w:r>
      <w:r w:rsidRPr="00614CE2">
        <w:rPr>
          <w:rFonts w:ascii="Arial" w:hAnsi="Arial" w:cs="Arial"/>
          <w:sz w:val="20"/>
          <w:szCs w:val="20"/>
        </w:rPr>
        <w:t xml:space="preserve">Statuta Općine </w:t>
      </w:r>
      <w:r w:rsidR="008239DA">
        <w:rPr>
          <w:rFonts w:ascii="Arial" w:hAnsi="Arial" w:cs="Arial"/>
          <w:sz w:val="20"/>
          <w:szCs w:val="20"/>
        </w:rPr>
        <w:t>Breza</w:t>
      </w:r>
      <w:r w:rsidRPr="00614CE2">
        <w:rPr>
          <w:rFonts w:ascii="Arial" w:hAnsi="Arial" w:cs="Arial"/>
          <w:sz w:val="20"/>
          <w:szCs w:val="20"/>
        </w:rPr>
        <w:t>,</w:t>
      </w:r>
      <w:r w:rsidR="00216DDE" w:rsidRPr="00614CE2">
        <w:rPr>
          <w:rFonts w:ascii="Arial" w:hAnsi="Arial" w:cs="Arial"/>
          <w:sz w:val="20"/>
          <w:szCs w:val="20"/>
        </w:rPr>
        <w:t xml:space="preserve"> </w:t>
      </w:r>
      <w:r w:rsidRPr="00614CE2">
        <w:rPr>
          <w:rFonts w:ascii="Arial" w:hAnsi="Arial" w:cs="Arial"/>
          <w:sz w:val="20"/>
          <w:szCs w:val="20"/>
        </w:rPr>
        <w:t>a u vezi sa članom 114.</w:t>
      </w:r>
      <w:r w:rsidR="00BE44F6" w:rsidRPr="00614CE2">
        <w:rPr>
          <w:rFonts w:ascii="Arial" w:hAnsi="Arial" w:cs="Arial"/>
          <w:sz w:val="20"/>
          <w:szCs w:val="20"/>
        </w:rPr>
        <w:t xml:space="preserve"> </w:t>
      </w:r>
      <w:r w:rsidRPr="00614CE2">
        <w:rPr>
          <w:rFonts w:ascii="Arial" w:hAnsi="Arial" w:cs="Arial"/>
          <w:sz w:val="20"/>
          <w:szCs w:val="20"/>
        </w:rPr>
        <w:t xml:space="preserve">stav 2. Zakona o organizaciji organa uprave u FBiH, Općinsko vijeće ovlašćuje Općinskog </w:t>
      </w:r>
      <w:r w:rsidR="00AE669B" w:rsidRPr="00614CE2">
        <w:rPr>
          <w:rFonts w:ascii="Arial" w:hAnsi="Arial" w:cs="Arial"/>
          <w:sz w:val="20"/>
          <w:szCs w:val="20"/>
        </w:rPr>
        <w:t>načelnika da brižno i prema načelima dobrog domaćina samost</w:t>
      </w:r>
      <w:r w:rsidR="00383661" w:rsidRPr="00614CE2">
        <w:rPr>
          <w:rFonts w:ascii="Arial" w:hAnsi="Arial" w:cs="Arial"/>
          <w:sz w:val="20"/>
          <w:szCs w:val="20"/>
        </w:rPr>
        <w:t>alno odlučuje</w:t>
      </w:r>
      <w:r w:rsidR="00AE669B" w:rsidRPr="00614CE2">
        <w:rPr>
          <w:rFonts w:ascii="Arial" w:hAnsi="Arial" w:cs="Arial"/>
          <w:sz w:val="20"/>
          <w:szCs w:val="20"/>
        </w:rPr>
        <w:t xml:space="preserve"> o nabavljanju,</w:t>
      </w:r>
      <w:r w:rsidR="000F3FE4" w:rsidRPr="00614CE2">
        <w:rPr>
          <w:rFonts w:ascii="Arial" w:hAnsi="Arial" w:cs="Arial"/>
          <w:sz w:val="20"/>
          <w:szCs w:val="20"/>
        </w:rPr>
        <w:t xml:space="preserve"> </w:t>
      </w:r>
      <w:r w:rsidR="00AE669B" w:rsidRPr="00614CE2">
        <w:rPr>
          <w:rFonts w:ascii="Arial" w:hAnsi="Arial" w:cs="Arial"/>
          <w:sz w:val="20"/>
          <w:szCs w:val="20"/>
        </w:rPr>
        <w:t>prodaji,</w:t>
      </w:r>
      <w:r w:rsidR="00103873" w:rsidRPr="00614CE2">
        <w:rPr>
          <w:rFonts w:ascii="Arial" w:hAnsi="Arial" w:cs="Arial"/>
          <w:sz w:val="20"/>
          <w:szCs w:val="20"/>
        </w:rPr>
        <w:t xml:space="preserve"> </w:t>
      </w:r>
      <w:r w:rsidR="00AE669B" w:rsidRPr="00614CE2">
        <w:rPr>
          <w:rFonts w:ascii="Arial" w:hAnsi="Arial" w:cs="Arial"/>
          <w:sz w:val="20"/>
          <w:szCs w:val="20"/>
        </w:rPr>
        <w:t>korištenju,</w:t>
      </w:r>
      <w:r w:rsidR="000F3FE4" w:rsidRPr="00614CE2">
        <w:rPr>
          <w:rFonts w:ascii="Arial" w:hAnsi="Arial" w:cs="Arial"/>
          <w:sz w:val="20"/>
          <w:szCs w:val="20"/>
        </w:rPr>
        <w:t xml:space="preserve"> </w:t>
      </w:r>
      <w:r w:rsidR="00AE669B" w:rsidRPr="00614CE2">
        <w:rPr>
          <w:rFonts w:ascii="Arial" w:hAnsi="Arial" w:cs="Arial"/>
          <w:sz w:val="20"/>
          <w:szCs w:val="20"/>
        </w:rPr>
        <w:t>upravljanju i raspolaganju pokretnom imovinom Općine, a po procedurama u</w:t>
      </w:r>
      <w:r w:rsidR="00383661" w:rsidRPr="00614CE2">
        <w:rPr>
          <w:rFonts w:ascii="Arial" w:hAnsi="Arial" w:cs="Arial"/>
          <w:sz w:val="20"/>
          <w:szCs w:val="20"/>
        </w:rPr>
        <w:t>tvrđenim Zakonom o javnim nabav</w:t>
      </w:r>
      <w:r w:rsidR="00AE669B" w:rsidRPr="00614CE2">
        <w:rPr>
          <w:rFonts w:ascii="Arial" w:hAnsi="Arial" w:cs="Arial"/>
          <w:sz w:val="20"/>
          <w:szCs w:val="20"/>
        </w:rPr>
        <w:t>kama i drugim važećim propisima.</w:t>
      </w:r>
    </w:p>
    <w:p w:rsidR="00C4173A" w:rsidRDefault="00C4173A" w:rsidP="00111797">
      <w:pPr>
        <w:jc w:val="center"/>
        <w:rPr>
          <w:rFonts w:ascii="Arial" w:hAnsi="Arial" w:cs="Arial"/>
          <w:sz w:val="20"/>
          <w:szCs w:val="20"/>
        </w:rPr>
      </w:pPr>
    </w:p>
    <w:p w:rsidR="00D7602D" w:rsidRDefault="00D7602D"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565C85" w:rsidRDefault="00565C85" w:rsidP="00111797">
      <w:pPr>
        <w:jc w:val="center"/>
        <w:rPr>
          <w:rFonts w:ascii="Arial" w:hAnsi="Arial" w:cs="Arial"/>
          <w:b/>
          <w:sz w:val="20"/>
          <w:szCs w:val="20"/>
        </w:rPr>
      </w:pPr>
    </w:p>
    <w:p w:rsidR="00111797" w:rsidRPr="008177D9" w:rsidRDefault="00402C7D" w:rsidP="00111797">
      <w:pPr>
        <w:jc w:val="center"/>
        <w:rPr>
          <w:rFonts w:ascii="Arial" w:hAnsi="Arial" w:cs="Arial"/>
          <w:b/>
          <w:sz w:val="20"/>
          <w:szCs w:val="20"/>
        </w:rPr>
      </w:pPr>
      <w:r w:rsidRPr="008177D9">
        <w:rPr>
          <w:rFonts w:ascii="Arial" w:hAnsi="Arial" w:cs="Arial"/>
          <w:b/>
          <w:sz w:val="20"/>
          <w:szCs w:val="20"/>
        </w:rPr>
        <w:lastRenderedPageBreak/>
        <w:t xml:space="preserve">Član </w:t>
      </w:r>
      <w:r w:rsidR="00DA66F9">
        <w:rPr>
          <w:rFonts w:ascii="Arial" w:hAnsi="Arial" w:cs="Arial"/>
          <w:b/>
          <w:sz w:val="20"/>
          <w:szCs w:val="20"/>
        </w:rPr>
        <w:t>4</w:t>
      </w:r>
      <w:r w:rsidR="00565C85">
        <w:rPr>
          <w:rFonts w:ascii="Arial" w:hAnsi="Arial" w:cs="Arial"/>
          <w:b/>
          <w:sz w:val="20"/>
          <w:szCs w:val="20"/>
        </w:rPr>
        <w:t>3</w:t>
      </w:r>
      <w:r w:rsidR="00111797" w:rsidRPr="008177D9">
        <w:rPr>
          <w:rFonts w:ascii="Arial" w:hAnsi="Arial" w:cs="Arial"/>
          <w:b/>
          <w:sz w:val="20"/>
          <w:szCs w:val="20"/>
        </w:rPr>
        <w:t>.</w:t>
      </w:r>
    </w:p>
    <w:p w:rsidR="002D4779" w:rsidRPr="00614CE2" w:rsidRDefault="00C361CF" w:rsidP="00111797">
      <w:pPr>
        <w:jc w:val="center"/>
        <w:rPr>
          <w:rFonts w:ascii="Arial" w:hAnsi="Arial" w:cs="Arial"/>
          <w:b/>
          <w:sz w:val="20"/>
          <w:szCs w:val="20"/>
        </w:rPr>
      </w:pPr>
      <w:r w:rsidRPr="008177D9">
        <w:rPr>
          <w:rFonts w:ascii="Arial" w:hAnsi="Arial" w:cs="Arial"/>
          <w:b/>
          <w:sz w:val="20"/>
          <w:szCs w:val="20"/>
        </w:rPr>
        <w:t>(Sredstva Civilne zaštite</w:t>
      </w:r>
      <w:r w:rsidR="002D4779" w:rsidRPr="008177D9">
        <w:rPr>
          <w:rFonts w:ascii="Arial" w:hAnsi="Arial" w:cs="Arial"/>
          <w:b/>
          <w:sz w:val="20"/>
          <w:szCs w:val="20"/>
        </w:rPr>
        <w:t>)</w:t>
      </w:r>
    </w:p>
    <w:p w:rsidR="00111797" w:rsidRPr="00614CE2" w:rsidRDefault="00111797" w:rsidP="00111797">
      <w:pPr>
        <w:jc w:val="center"/>
        <w:rPr>
          <w:rFonts w:ascii="Arial" w:hAnsi="Arial" w:cs="Arial"/>
          <w:b/>
          <w:sz w:val="20"/>
          <w:szCs w:val="20"/>
        </w:rPr>
      </w:pPr>
    </w:p>
    <w:p w:rsidR="00EB16DE" w:rsidRPr="00614CE2" w:rsidRDefault="00917FA4" w:rsidP="007A34AB">
      <w:pPr>
        <w:jc w:val="both"/>
        <w:rPr>
          <w:rFonts w:ascii="Arial" w:hAnsi="Arial" w:cs="Arial"/>
          <w:sz w:val="20"/>
          <w:szCs w:val="20"/>
        </w:rPr>
      </w:pPr>
      <w:r w:rsidRPr="00614CE2">
        <w:rPr>
          <w:rFonts w:ascii="Arial" w:hAnsi="Arial" w:cs="Arial"/>
          <w:sz w:val="20"/>
          <w:szCs w:val="20"/>
        </w:rPr>
        <w:tab/>
      </w:r>
      <w:r w:rsidR="006243E5" w:rsidRPr="00614CE2">
        <w:rPr>
          <w:rFonts w:ascii="Arial" w:hAnsi="Arial" w:cs="Arial"/>
          <w:sz w:val="20"/>
          <w:szCs w:val="20"/>
        </w:rPr>
        <w:t>Dio sredstava</w:t>
      </w:r>
      <w:r w:rsidR="00A53C0F" w:rsidRPr="00614CE2">
        <w:rPr>
          <w:rFonts w:ascii="Arial" w:hAnsi="Arial" w:cs="Arial"/>
          <w:sz w:val="20"/>
          <w:szCs w:val="20"/>
        </w:rPr>
        <w:t xml:space="preserve"> za zaštitu i spašavanje 0,5 %</w:t>
      </w:r>
      <w:r w:rsidR="00CD128F" w:rsidRPr="00614CE2">
        <w:rPr>
          <w:rFonts w:ascii="Arial" w:hAnsi="Arial" w:cs="Arial"/>
          <w:sz w:val="20"/>
          <w:szCs w:val="20"/>
        </w:rPr>
        <w:t xml:space="preserve">, </w:t>
      </w:r>
      <w:r w:rsidR="00A53C0F" w:rsidRPr="00614CE2">
        <w:rPr>
          <w:rFonts w:ascii="Arial" w:hAnsi="Arial" w:cs="Arial"/>
          <w:sz w:val="20"/>
          <w:szCs w:val="20"/>
        </w:rPr>
        <w:t xml:space="preserve">sredstva </w:t>
      </w:r>
      <w:r w:rsidR="00CD128F" w:rsidRPr="00614CE2">
        <w:rPr>
          <w:rFonts w:ascii="Arial" w:hAnsi="Arial" w:cs="Arial"/>
          <w:sz w:val="20"/>
          <w:szCs w:val="20"/>
        </w:rPr>
        <w:t>posebnih naknada za zaštitu od prirodnih i drugih nesreća</w:t>
      </w:r>
      <w:r w:rsidR="00A53C0F" w:rsidRPr="00614CE2">
        <w:rPr>
          <w:rFonts w:ascii="Arial" w:hAnsi="Arial" w:cs="Arial"/>
          <w:sz w:val="20"/>
          <w:szCs w:val="20"/>
        </w:rPr>
        <w:t>, budžetska sredstva za zaštitu i spašavanje, te sredstva iz naknade za vatrogastvo</w:t>
      </w:r>
      <w:r w:rsidRPr="00614CE2">
        <w:rPr>
          <w:rFonts w:ascii="Arial" w:hAnsi="Arial" w:cs="Arial"/>
          <w:sz w:val="20"/>
          <w:szCs w:val="20"/>
        </w:rPr>
        <w:t xml:space="preserve"> </w:t>
      </w:r>
      <w:r w:rsidR="00BA1EC9" w:rsidRPr="00614CE2">
        <w:rPr>
          <w:rFonts w:ascii="Arial" w:hAnsi="Arial" w:cs="Arial"/>
          <w:sz w:val="20"/>
          <w:szCs w:val="20"/>
        </w:rPr>
        <w:t>realizovat će se na osnovu P</w:t>
      </w:r>
      <w:r w:rsidR="00E40B46" w:rsidRPr="00614CE2">
        <w:rPr>
          <w:rFonts w:ascii="Arial" w:hAnsi="Arial" w:cs="Arial"/>
          <w:sz w:val="20"/>
          <w:szCs w:val="20"/>
        </w:rPr>
        <w:t>rograma koje na prijedlog</w:t>
      </w:r>
      <w:r w:rsidR="00A53C0F" w:rsidRPr="00614CE2">
        <w:rPr>
          <w:rFonts w:ascii="Arial" w:hAnsi="Arial" w:cs="Arial"/>
          <w:sz w:val="20"/>
          <w:szCs w:val="20"/>
        </w:rPr>
        <w:t xml:space="preserve"> nadležne službe – Služba civilne zaštite i</w:t>
      </w:r>
      <w:r w:rsidR="00E40B46" w:rsidRPr="00614CE2">
        <w:rPr>
          <w:rFonts w:ascii="Arial" w:hAnsi="Arial" w:cs="Arial"/>
          <w:sz w:val="20"/>
          <w:szCs w:val="20"/>
        </w:rPr>
        <w:t xml:space="preserve"> Općinskog načelni</w:t>
      </w:r>
      <w:r w:rsidR="00A53C0F" w:rsidRPr="00614CE2">
        <w:rPr>
          <w:rFonts w:ascii="Arial" w:hAnsi="Arial" w:cs="Arial"/>
          <w:sz w:val="20"/>
          <w:szCs w:val="20"/>
        </w:rPr>
        <w:t xml:space="preserve">ka </w:t>
      </w:r>
      <w:r w:rsidR="00E40B46" w:rsidRPr="00614CE2">
        <w:rPr>
          <w:rFonts w:ascii="Arial" w:hAnsi="Arial" w:cs="Arial"/>
          <w:sz w:val="20"/>
          <w:szCs w:val="20"/>
        </w:rPr>
        <w:t xml:space="preserve">usvaja Općinsko vijeće. </w:t>
      </w:r>
    </w:p>
    <w:p w:rsidR="006243E5" w:rsidRPr="00614CE2" w:rsidRDefault="006243E5" w:rsidP="007A34AB">
      <w:pPr>
        <w:jc w:val="both"/>
        <w:rPr>
          <w:rFonts w:ascii="Arial" w:hAnsi="Arial" w:cs="Arial"/>
          <w:sz w:val="20"/>
          <w:szCs w:val="20"/>
        </w:rPr>
      </w:pPr>
      <w:r w:rsidRPr="00614CE2">
        <w:rPr>
          <w:rFonts w:ascii="Arial" w:hAnsi="Arial" w:cs="Arial"/>
          <w:sz w:val="20"/>
          <w:szCs w:val="20"/>
        </w:rPr>
        <w:tab/>
      </w:r>
    </w:p>
    <w:p w:rsidR="00C361CF" w:rsidRPr="00614CE2" w:rsidRDefault="00DE52B0" w:rsidP="006243E5">
      <w:pPr>
        <w:pStyle w:val="Default"/>
        <w:ind w:firstLine="708"/>
        <w:jc w:val="both"/>
        <w:rPr>
          <w:sz w:val="20"/>
          <w:szCs w:val="20"/>
        </w:rPr>
      </w:pPr>
      <w:r w:rsidRPr="00614CE2">
        <w:rPr>
          <w:sz w:val="20"/>
          <w:szCs w:val="20"/>
        </w:rPr>
        <w:t>Nadležna služba je zadužena za praćenje realizacije doznačenih sredstava.</w:t>
      </w:r>
    </w:p>
    <w:p w:rsidR="005966A9" w:rsidRPr="00614CE2" w:rsidRDefault="005966A9" w:rsidP="006243E5">
      <w:pPr>
        <w:pStyle w:val="Default"/>
        <w:ind w:firstLine="708"/>
        <w:jc w:val="both"/>
        <w:rPr>
          <w:sz w:val="20"/>
          <w:szCs w:val="20"/>
        </w:rPr>
      </w:pPr>
    </w:p>
    <w:p w:rsidR="00C361CF" w:rsidRPr="008177D9" w:rsidRDefault="00AD6208" w:rsidP="00C361CF">
      <w:pPr>
        <w:jc w:val="center"/>
        <w:rPr>
          <w:rFonts w:ascii="Arial" w:hAnsi="Arial" w:cs="Arial"/>
          <w:b/>
          <w:sz w:val="20"/>
          <w:szCs w:val="20"/>
        </w:rPr>
      </w:pPr>
      <w:r>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4</w:t>
      </w:r>
      <w:r w:rsidR="00C361CF" w:rsidRPr="008177D9">
        <w:rPr>
          <w:rFonts w:ascii="Arial" w:hAnsi="Arial" w:cs="Arial"/>
          <w:b/>
          <w:sz w:val="20"/>
          <w:szCs w:val="20"/>
        </w:rPr>
        <w:t>.</w:t>
      </w:r>
    </w:p>
    <w:p w:rsidR="00C361CF" w:rsidRPr="00614CE2" w:rsidRDefault="00C361CF" w:rsidP="00C361CF">
      <w:pPr>
        <w:jc w:val="center"/>
        <w:rPr>
          <w:rFonts w:ascii="Arial" w:hAnsi="Arial" w:cs="Arial"/>
          <w:b/>
          <w:sz w:val="20"/>
          <w:szCs w:val="20"/>
        </w:rPr>
      </w:pPr>
      <w:r w:rsidRPr="008177D9">
        <w:rPr>
          <w:rFonts w:ascii="Arial" w:hAnsi="Arial" w:cs="Arial"/>
          <w:b/>
          <w:sz w:val="20"/>
          <w:szCs w:val="20"/>
        </w:rPr>
        <w:t>(Sredstva</w:t>
      </w:r>
      <w:r w:rsidRPr="008177D9">
        <w:rPr>
          <w:rFonts w:ascii="Arial" w:hAnsi="Arial" w:cs="Arial"/>
          <w:sz w:val="20"/>
          <w:szCs w:val="20"/>
        </w:rPr>
        <w:t xml:space="preserve"> </w:t>
      </w:r>
      <w:r w:rsidRPr="008177D9">
        <w:rPr>
          <w:rFonts w:ascii="Arial" w:hAnsi="Arial" w:cs="Arial"/>
          <w:b/>
          <w:sz w:val="20"/>
          <w:szCs w:val="20"/>
        </w:rPr>
        <w:t>Fonda za zaštitu okoliša)</w:t>
      </w:r>
    </w:p>
    <w:p w:rsidR="00164279" w:rsidRPr="00614CE2" w:rsidRDefault="00164279" w:rsidP="00C361CF">
      <w:pPr>
        <w:jc w:val="center"/>
        <w:rPr>
          <w:rFonts w:ascii="Arial" w:hAnsi="Arial" w:cs="Arial"/>
          <w:sz w:val="20"/>
          <w:szCs w:val="20"/>
        </w:rPr>
      </w:pPr>
    </w:p>
    <w:p w:rsidR="00D34AA5" w:rsidRPr="00614CE2" w:rsidRDefault="00164279" w:rsidP="00D34AA5">
      <w:pPr>
        <w:pStyle w:val="Default"/>
        <w:ind w:firstLine="708"/>
        <w:jc w:val="both"/>
        <w:rPr>
          <w:sz w:val="20"/>
          <w:szCs w:val="20"/>
        </w:rPr>
      </w:pPr>
      <w:r w:rsidRPr="00614CE2">
        <w:rPr>
          <w:sz w:val="20"/>
          <w:szCs w:val="20"/>
        </w:rPr>
        <w:t xml:space="preserve">Realizacija sredstava Fonda za zaštitu okoliša vršit će se na osnovu </w:t>
      </w:r>
      <w:r w:rsidR="00D7602D">
        <w:rPr>
          <w:sz w:val="20"/>
          <w:szCs w:val="20"/>
        </w:rPr>
        <w:t>P</w:t>
      </w:r>
      <w:r w:rsidRPr="00614CE2">
        <w:rPr>
          <w:sz w:val="20"/>
          <w:szCs w:val="20"/>
        </w:rPr>
        <w:t xml:space="preserve">rograma raspodjele sredstava  na prijedlog Općinskog načelnika i nadležne </w:t>
      </w:r>
      <w:r w:rsidRPr="00614CE2">
        <w:rPr>
          <w:color w:val="auto"/>
          <w:sz w:val="20"/>
          <w:szCs w:val="20"/>
        </w:rPr>
        <w:t xml:space="preserve">službe </w:t>
      </w:r>
      <w:r w:rsidRPr="00614CE2">
        <w:rPr>
          <w:sz w:val="20"/>
          <w:szCs w:val="20"/>
        </w:rPr>
        <w:t>-</w:t>
      </w:r>
      <w:r w:rsidRPr="00614CE2">
        <w:rPr>
          <w:color w:val="auto"/>
          <w:sz w:val="20"/>
          <w:szCs w:val="20"/>
        </w:rPr>
        <w:t xml:space="preserve"> </w:t>
      </w:r>
      <w:r w:rsidRPr="00614CE2">
        <w:rPr>
          <w:sz w:val="20"/>
          <w:szCs w:val="20"/>
        </w:rPr>
        <w:t>Služba za privredu</w:t>
      </w:r>
      <w:r w:rsidR="00B92CA5">
        <w:rPr>
          <w:sz w:val="20"/>
          <w:szCs w:val="20"/>
        </w:rPr>
        <w:t>.</w:t>
      </w:r>
    </w:p>
    <w:p w:rsidR="00D34AA5" w:rsidRPr="00614CE2" w:rsidRDefault="00D34AA5" w:rsidP="00164279">
      <w:pPr>
        <w:pStyle w:val="Default"/>
        <w:ind w:firstLine="708"/>
        <w:jc w:val="both"/>
        <w:rPr>
          <w:sz w:val="20"/>
          <w:szCs w:val="20"/>
        </w:rPr>
      </w:pPr>
      <w:r w:rsidRPr="00614CE2">
        <w:rPr>
          <w:sz w:val="20"/>
          <w:szCs w:val="20"/>
        </w:rPr>
        <w:t>Nadležna služba je zadužena za praćenje realizacije doznačenih sredstava.</w:t>
      </w:r>
    </w:p>
    <w:p w:rsidR="00C361CF" w:rsidRPr="00614CE2" w:rsidRDefault="000F66AC" w:rsidP="007A34AB">
      <w:pPr>
        <w:jc w:val="both"/>
        <w:rPr>
          <w:rFonts w:ascii="Arial" w:hAnsi="Arial" w:cs="Arial"/>
          <w:sz w:val="20"/>
          <w:szCs w:val="20"/>
        </w:rPr>
      </w:pPr>
      <w:r w:rsidRPr="00614CE2">
        <w:rPr>
          <w:rFonts w:ascii="Arial" w:hAnsi="Arial" w:cs="Arial"/>
          <w:sz w:val="20"/>
          <w:szCs w:val="20"/>
        </w:rPr>
        <w:tab/>
        <w:t>Sredstva Fonda za zaštitu okoliša su namjenskog karaktera, te će se koristiti u skladu s tim.</w:t>
      </w:r>
    </w:p>
    <w:p w:rsidR="00C361CF" w:rsidRPr="00614CE2" w:rsidRDefault="00C361CF" w:rsidP="007A34AB">
      <w:pPr>
        <w:jc w:val="both"/>
        <w:rPr>
          <w:rFonts w:ascii="Arial" w:hAnsi="Arial" w:cs="Arial"/>
          <w:sz w:val="20"/>
          <w:szCs w:val="20"/>
        </w:rPr>
      </w:pPr>
    </w:p>
    <w:p w:rsidR="006714A8" w:rsidRPr="00614CE2" w:rsidRDefault="009E0D85" w:rsidP="006714A8">
      <w:pPr>
        <w:rPr>
          <w:rFonts w:ascii="Arial" w:hAnsi="Arial" w:cs="Arial"/>
          <w:b/>
          <w:sz w:val="20"/>
          <w:szCs w:val="20"/>
        </w:rPr>
      </w:pPr>
      <w:r w:rsidRPr="00614CE2">
        <w:rPr>
          <w:rFonts w:ascii="Arial" w:hAnsi="Arial" w:cs="Arial"/>
          <w:b/>
          <w:sz w:val="20"/>
          <w:szCs w:val="20"/>
        </w:rPr>
        <w:t>IX</w:t>
      </w:r>
      <w:r w:rsidR="006714A8" w:rsidRPr="00614CE2">
        <w:rPr>
          <w:rFonts w:ascii="Arial" w:hAnsi="Arial" w:cs="Arial"/>
          <w:b/>
          <w:sz w:val="20"/>
          <w:szCs w:val="20"/>
        </w:rPr>
        <w:t xml:space="preserve"> - ZADUŽIVANJE I UPRAVLJANJE DUGOM</w:t>
      </w:r>
    </w:p>
    <w:p w:rsidR="006714A8" w:rsidRPr="00614CE2" w:rsidRDefault="006714A8" w:rsidP="006714A8">
      <w:pPr>
        <w:suppressAutoHyphens w:val="0"/>
        <w:autoSpaceDE w:val="0"/>
        <w:autoSpaceDN w:val="0"/>
        <w:adjustRightInd w:val="0"/>
        <w:ind w:firstLine="708"/>
        <w:jc w:val="both"/>
        <w:rPr>
          <w:rFonts w:ascii="Arial" w:hAnsi="Arial" w:cs="Arial"/>
          <w:bCs/>
          <w:sz w:val="20"/>
          <w:szCs w:val="20"/>
        </w:rPr>
      </w:pPr>
    </w:p>
    <w:p w:rsidR="004B7970" w:rsidRPr="00614CE2" w:rsidRDefault="006714A8" w:rsidP="004B7970">
      <w:pPr>
        <w:suppressAutoHyphens w:val="0"/>
        <w:autoSpaceDE w:val="0"/>
        <w:autoSpaceDN w:val="0"/>
        <w:adjustRightInd w:val="0"/>
        <w:ind w:firstLine="708"/>
        <w:jc w:val="both"/>
        <w:rPr>
          <w:rFonts w:ascii="Arial" w:hAnsi="Arial" w:cs="Arial"/>
          <w:b/>
          <w:bCs/>
          <w:sz w:val="20"/>
          <w:szCs w:val="20"/>
        </w:rPr>
      </w:pP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t xml:space="preserve">      </w:t>
      </w:r>
      <w:r w:rsidR="00554FB3" w:rsidRPr="00614CE2">
        <w:rPr>
          <w:rFonts w:ascii="Arial" w:hAnsi="Arial" w:cs="Arial"/>
          <w:b/>
          <w:bCs/>
          <w:sz w:val="20"/>
          <w:szCs w:val="20"/>
        </w:rPr>
        <w:t xml:space="preserve">Član </w:t>
      </w:r>
      <w:r w:rsidR="00DA66F9">
        <w:rPr>
          <w:rFonts w:ascii="Arial" w:hAnsi="Arial" w:cs="Arial"/>
          <w:b/>
          <w:bCs/>
          <w:sz w:val="20"/>
          <w:szCs w:val="20"/>
        </w:rPr>
        <w:t>4</w:t>
      </w:r>
      <w:r w:rsidR="00565C85">
        <w:rPr>
          <w:rFonts w:ascii="Arial" w:hAnsi="Arial" w:cs="Arial"/>
          <w:b/>
          <w:bCs/>
          <w:sz w:val="20"/>
          <w:szCs w:val="20"/>
        </w:rPr>
        <w:t>5</w:t>
      </w:r>
      <w:r w:rsidRPr="00614CE2">
        <w:rPr>
          <w:rFonts w:ascii="Arial" w:hAnsi="Arial" w:cs="Arial"/>
          <w:b/>
          <w:bCs/>
          <w:sz w:val="20"/>
          <w:szCs w:val="20"/>
        </w:rPr>
        <w:t>.</w:t>
      </w:r>
    </w:p>
    <w:p w:rsidR="006714A8" w:rsidRPr="00614CE2" w:rsidRDefault="004B7970" w:rsidP="004B7970">
      <w:pPr>
        <w:suppressAutoHyphens w:val="0"/>
        <w:autoSpaceDE w:val="0"/>
        <w:autoSpaceDN w:val="0"/>
        <w:adjustRightInd w:val="0"/>
        <w:ind w:firstLine="708"/>
        <w:rPr>
          <w:rFonts w:ascii="Arial" w:hAnsi="Arial" w:cs="Arial"/>
          <w:b/>
          <w:bCs/>
          <w:sz w:val="20"/>
          <w:szCs w:val="20"/>
        </w:rPr>
      </w:pPr>
      <w:r w:rsidRPr="00614CE2">
        <w:rPr>
          <w:rFonts w:ascii="Arial" w:hAnsi="Arial" w:cs="Arial"/>
          <w:b/>
          <w:bCs/>
          <w:sz w:val="20"/>
          <w:szCs w:val="20"/>
        </w:rPr>
        <w:t xml:space="preserve">   </w:t>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t xml:space="preserve">   </w:t>
      </w:r>
      <w:r w:rsidR="006714A8" w:rsidRPr="00614CE2">
        <w:rPr>
          <w:rFonts w:ascii="Arial" w:hAnsi="Arial" w:cs="Arial"/>
          <w:b/>
          <w:bCs/>
          <w:sz w:val="20"/>
          <w:szCs w:val="20"/>
        </w:rPr>
        <w:t>(Zaduživanje</w:t>
      </w:r>
      <w:r w:rsidR="00B540DD" w:rsidRPr="00614CE2">
        <w:rPr>
          <w:rFonts w:ascii="Arial" w:hAnsi="Arial" w:cs="Arial"/>
          <w:b/>
          <w:bCs/>
          <w:sz w:val="20"/>
          <w:szCs w:val="20"/>
        </w:rPr>
        <w:t xml:space="preserve"> – Kredit </w:t>
      </w:r>
      <w:r w:rsidR="006714A8" w:rsidRPr="00614CE2">
        <w:rPr>
          <w:rFonts w:ascii="Arial" w:hAnsi="Arial" w:cs="Arial"/>
          <w:b/>
          <w:bCs/>
          <w:sz w:val="20"/>
          <w:szCs w:val="20"/>
        </w:rPr>
        <w:t>)</w:t>
      </w:r>
    </w:p>
    <w:p w:rsidR="006714A8" w:rsidRPr="00614CE2" w:rsidRDefault="006714A8" w:rsidP="006714A8">
      <w:pPr>
        <w:suppressAutoHyphens w:val="0"/>
        <w:autoSpaceDE w:val="0"/>
        <w:autoSpaceDN w:val="0"/>
        <w:adjustRightInd w:val="0"/>
        <w:ind w:firstLine="708"/>
        <w:jc w:val="both"/>
        <w:rPr>
          <w:rFonts w:ascii="Arial" w:hAnsi="Arial" w:cs="Arial"/>
          <w:bCs/>
          <w:sz w:val="20"/>
          <w:szCs w:val="20"/>
        </w:rPr>
      </w:pPr>
    </w:p>
    <w:p w:rsidR="006714A8" w:rsidRPr="00614CE2" w:rsidRDefault="006714A8" w:rsidP="006714A8">
      <w:pPr>
        <w:suppressAutoHyphens w:val="0"/>
        <w:autoSpaceDE w:val="0"/>
        <w:autoSpaceDN w:val="0"/>
        <w:adjustRightInd w:val="0"/>
        <w:ind w:firstLine="708"/>
        <w:jc w:val="both"/>
        <w:rPr>
          <w:rFonts w:ascii="Arial" w:hAnsi="Arial" w:cs="Arial"/>
          <w:sz w:val="20"/>
          <w:szCs w:val="20"/>
        </w:rPr>
      </w:pPr>
      <w:r w:rsidRPr="00614CE2">
        <w:rPr>
          <w:rFonts w:ascii="Arial" w:hAnsi="Arial" w:cs="Arial"/>
          <w:sz w:val="20"/>
          <w:szCs w:val="20"/>
        </w:rPr>
        <w:t xml:space="preserve">Općina </w:t>
      </w:r>
      <w:r w:rsidR="00B92CA5">
        <w:rPr>
          <w:rFonts w:ascii="Arial" w:hAnsi="Arial" w:cs="Arial"/>
          <w:sz w:val="20"/>
          <w:szCs w:val="20"/>
        </w:rPr>
        <w:t>Breza</w:t>
      </w:r>
      <w:r w:rsidRPr="00614CE2">
        <w:rPr>
          <w:rFonts w:ascii="Arial" w:hAnsi="Arial" w:cs="Arial"/>
          <w:sz w:val="20"/>
          <w:szCs w:val="20"/>
        </w:rPr>
        <w:t xml:space="preserve"> može se zadužiti i izdati garancije u svrhe, na način, pod uvjetima i u obimu propisanom zakonom kojim se uređuje dug, zaduživanje i garancije u Federaciji.</w:t>
      </w:r>
    </w:p>
    <w:p w:rsidR="006714A8" w:rsidRPr="00614CE2" w:rsidRDefault="006714A8" w:rsidP="006714A8">
      <w:pPr>
        <w:suppressAutoHyphens w:val="0"/>
        <w:autoSpaceDE w:val="0"/>
        <w:autoSpaceDN w:val="0"/>
        <w:adjustRightInd w:val="0"/>
        <w:ind w:firstLine="708"/>
        <w:jc w:val="both"/>
        <w:rPr>
          <w:rFonts w:ascii="Arial" w:hAnsi="Arial" w:cs="Arial"/>
          <w:sz w:val="20"/>
          <w:szCs w:val="20"/>
        </w:rPr>
      </w:pPr>
      <w:r w:rsidRPr="00614CE2">
        <w:rPr>
          <w:rFonts w:ascii="Arial" w:hAnsi="Arial" w:cs="Arial"/>
          <w:sz w:val="20"/>
          <w:szCs w:val="20"/>
        </w:rPr>
        <w:t>Finansijske obaveze preuzete u</w:t>
      </w:r>
      <w:r w:rsidR="00E31A85" w:rsidRPr="00614CE2">
        <w:rPr>
          <w:rFonts w:ascii="Arial" w:hAnsi="Arial" w:cs="Arial"/>
          <w:sz w:val="20"/>
          <w:szCs w:val="20"/>
        </w:rPr>
        <w:t xml:space="preserve"> </w:t>
      </w:r>
      <w:r w:rsidRPr="00614CE2">
        <w:rPr>
          <w:rFonts w:ascii="Arial" w:hAnsi="Arial" w:cs="Arial"/>
          <w:sz w:val="20"/>
          <w:szCs w:val="20"/>
        </w:rPr>
        <w:t>ime i za račun Općine u skladu sa zakonom i drugim propisima čine dug Općine.</w:t>
      </w:r>
    </w:p>
    <w:p w:rsidR="006714A8" w:rsidRPr="00614CE2" w:rsidRDefault="006714A8" w:rsidP="006714A8">
      <w:pPr>
        <w:suppressAutoHyphens w:val="0"/>
        <w:autoSpaceDE w:val="0"/>
        <w:autoSpaceDN w:val="0"/>
        <w:adjustRightInd w:val="0"/>
        <w:ind w:firstLine="708"/>
        <w:jc w:val="both"/>
        <w:rPr>
          <w:rFonts w:ascii="Arial" w:hAnsi="Arial" w:cs="Arial"/>
          <w:sz w:val="20"/>
          <w:szCs w:val="20"/>
        </w:rPr>
      </w:pPr>
      <w:r w:rsidRPr="00614CE2">
        <w:rPr>
          <w:rFonts w:ascii="Arial" w:hAnsi="Arial" w:cs="Arial"/>
          <w:sz w:val="20"/>
          <w:szCs w:val="20"/>
        </w:rPr>
        <w:t>Sve obaveze koje čine dug Općine imaju jednak status i prioritetna su obaveza Općine za plaćanje.</w:t>
      </w:r>
    </w:p>
    <w:p w:rsidR="00984CCA" w:rsidRPr="00614CE2" w:rsidRDefault="00984CCA" w:rsidP="007A34AB">
      <w:pPr>
        <w:jc w:val="both"/>
        <w:rPr>
          <w:rFonts w:ascii="Arial" w:hAnsi="Arial" w:cs="Arial"/>
          <w:sz w:val="20"/>
          <w:szCs w:val="20"/>
        </w:rPr>
      </w:pPr>
    </w:p>
    <w:p w:rsidR="00A65160" w:rsidRPr="00614CE2" w:rsidRDefault="00F2723A" w:rsidP="00A65160">
      <w:pPr>
        <w:rPr>
          <w:rFonts w:ascii="Arial" w:hAnsi="Arial" w:cs="Arial"/>
          <w:b/>
          <w:sz w:val="20"/>
          <w:szCs w:val="20"/>
        </w:rPr>
      </w:pPr>
      <w:r w:rsidRPr="00614CE2">
        <w:rPr>
          <w:rFonts w:ascii="Arial" w:hAnsi="Arial" w:cs="Arial"/>
          <w:b/>
          <w:sz w:val="20"/>
          <w:szCs w:val="20"/>
        </w:rPr>
        <w:t>X -</w:t>
      </w:r>
      <w:r w:rsidR="00A65160" w:rsidRPr="00614CE2">
        <w:rPr>
          <w:rFonts w:ascii="Arial" w:hAnsi="Arial" w:cs="Arial"/>
          <w:b/>
          <w:sz w:val="20"/>
          <w:szCs w:val="20"/>
        </w:rPr>
        <w:t xml:space="preserve"> RAČUNOVODSTVO, NADZOR I REVIZIJA BUDŽETA</w:t>
      </w:r>
    </w:p>
    <w:p w:rsidR="00A65160" w:rsidRPr="00614CE2" w:rsidRDefault="00A65160" w:rsidP="00A65160">
      <w:pPr>
        <w:rPr>
          <w:rFonts w:ascii="Arial" w:hAnsi="Arial" w:cs="Arial"/>
          <w:b/>
          <w:sz w:val="20"/>
          <w:szCs w:val="20"/>
        </w:rPr>
      </w:pPr>
    </w:p>
    <w:p w:rsidR="00A65160" w:rsidRPr="00614CE2" w:rsidRDefault="00A65160" w:rsidP="00A65160">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6</w:t>
      </w:r>
      <w:r w:rsidRPr="00614CE2">
        <w:rPr>
          <w:rFonts w:ascii="Arial" w:hAnsi="Arial" w:cs="Arial"/>
          <w:b/>
          <w:sz w:val="20"/>
          <w:szCs w:val="20"/>
        </w:rPr>
        <w:t>.</w:t>
      </w:r>
    </w:p>
    <w:p w:rsidR="00A65160" w:rsidRPr="00614CE2" w:rsidRDefault="00A65160" w:rsidP="00A65160">
      <w:pPr>
        <w:jc w:val="center"/>
        <w:rPr>
          <w:rFonts w:ascii="Arial" w:hAnsi="Arial" w:cs="Arial"/>
          <w:b/>
          <w:sz w:val="20"/>
          <w:szCs w:val="20"/>
        </w:rPr>
      </w:pPr>
      <w:r w:rsidRPr="00614CE2">
        <w:rPr>
          <w:rFonts w:ascii="Arial" w:hAnsi="Arial" w:cs="Arial"/>
          <w:b/>
          <w:sz w:val="20"/>
          <w:szCs w:val="20"/>
        </w:rPr>
        <w:t>(Računovodstvena načela)</w:t>
      </w:r>
    </w:p>
    <w:p w:rsidR="00A65160" w:rsidRPr="00614CE2" w:rsidRDefault="00A65160" w:rsidP="00A65160">
      <w:pPr>
        <w:jc w:val="center"/>
        <w:rPr>
          <w:rFonts w:ascii="Arial" w:hAnsi="Arial" w:cs="Arial"/>
          <w:b/>
          <w:sz w:val="20"/>
          <w:szCs w:val="20"/>
        </w:rPr>
      </w:pPr>
    </w:p>
    <w:p w:rsidR="00A65160" w:rsidRPr="00614CE2" w:rsidRDefault="00A65160" w:rsidP="00A65160">
      <w:pPr>
        <w:ind w:firstLine="708"/>
        <w:jc w:val="both"/>
        <w:rPr>
          <w:rFonts w:ascii="Arial" w:hAnsi="Arial" w:cs="Arial"/>
          <w:sz w:val="20"/>
          <w:szCs w:val="20"/>
        </w:rPr>
      </w:pPr>
      <w:r w:rsidRPr="00614CE2">
        <w:rPr>
          <w:rFonts w:ascii="Arial" w:hAnsi="Arial" w:cs="Arial"/>
          <w:sz w:val="20"/>
          <w:szCs w:val="20"/>
        </w:rPr>
        <w:t>Budžetsko računovodstvo se zasniva na računovodstvenim načelima: tačnosti, istinitosti, pouzdanosti, sveobuhvatnosti, pravovremenosti i pojedinačnom iskazivanju poslovnih događaja, te na Međunarodnim računovodstvenim standardima za javni sektor (IPSAS).</w:t>
      </w:r>
    </w:p>
    <w:p w:rsidR="00A65160" w:rsidRPr="00614CE2" w:rsidRDefault="00A65160" w:rsidP="00A65160">
      <w:pPr>
        <w:ind w:firstLine="708"/>
        <w:jc w:val="both"/>
        <w:rPr>
          <w:rFonts w:ascii="Arial" w:hAnsi="Arial" w:cs="Arial"/>
          <w:b/>
          <w:sz w:val="20"/>
          <w:szCs w:val="20"/>
        </w:rPr>
      </w:pPr>
      <w:r w:rsidRPr="00614CE2">
        <w:rPr>
          <w:rFonts w:ascii="Arial" w:hAnsi="Arial" w:cs="Arial"/>
          <w:sz w:val="20"/>
          <w:szCs w:val="20"/>
        </w:rPr>
        <w:t>Budžetsko računovodstvo se vodi po načelu dvojnog knjigovodstva i na računima kontnog plana Budžeta.</w:t>
      </w:r>
    </w:p>
    <w:p w:rsidR="00A65160" w:rsidRPr="00614CE2" w:rsidRDefault="00A65160" w:rsidP="00A65160">
      <w:pPr>
        <w:jc w:val="center"/>
        <w:rPr>
          <w:rFonts w:ascii="Arial" w:hAnsi="Arial" w:cs="Arial"/>
          <w:b/>
          <w:color w:val="993300"/>
          <w:sz w:val="20"/>
          <w:szCs w:val="20"/>
        </w:rPr>
      </w:pPr>
    </w:p>
    <w:p w:rsidR="00A65160" w:rsidRPr="00614CE2" w:rsidRDefault="00A65160" w:rsidP="00A65160">
      <w:pPr>
        <w:jc w:val="center"/>
        <w:rPr>
          <w:rFonts w:ascii="Arial" w:hAnsi="Arial" w:cs="Arial"/>
          <w:b/>
          <w:sz w:val="20"/>
          <w:szCs w:val="20"/>
        </w:rPr>
      </w:pPr>
      <w:r w:rsidRPr="00614CE2">
        <w:rPr>
          <w:rFonts w:ascii="Arial" w:hAnsi="Arial" w:cs="Arial"/>
          <w:b/>
          <w:sz w:val="20"/>
          <w:szCs w:val="20"/>
        </w:rPr>
        <w:t xml:space="preserve">Član </w:t>
      </w:r>
      <w:r w:rsidR="00DA66F9">
        <w:rPr>
          <w:rFonts w:ascii="Arial" w:hAnsi="Arial" w:cs="Arial"/>
          <w:b/>
          <w:sz w:val="20"/>
          <w:szCs w:val="20"/>
        </w:rPr>
        <w:t>4</w:t>
      </w:r>
      <w:r w:rsidR="00565C85">
        <w:rPr>
          <w:rFonts w:ascii="Arial" w:hAnsi="Arial" w:cs="Arial"/>
          <w:b/>
          <w:sz w:val="20"/>
          <w:szCs w:val="20"/>
        </w:rPr>
        <w:t>7</w:t>
      </w:r>
      <w:r w:rsidRPr="00614CE2">
        <w:rPr>
          <w:rFonts w:ascii="Arial" w:hAnsi="Arial" w:cs="Arial"/>
          <w:b/>
          <w:sz w:val="20"/>
          <w:szCs w:val="20"/>
        </w:rPr>
        <w:t>.</w:t>
      </w:r>
    </w:p>
    <w:p w:rsidR="00A65160" w:rsidRPr="00614CE2" w:rsidRDefault="00A65160" w:rsidP="00A65160">
      <w:pPr>
        <w:jc w:val="center"/>
        <w:rPr>
          <w:rFonts w:ascii="Arial" w:hAnsi="Arial" w:cs="Arial"/>
          <w:b/>
          <w:sz w:val="20"/>
          <w:szCs w:val="20"/>
        </w:rPr>
      </w:pPr>
      <w:r w:rsidRPr="00614CE2">
        <w:rPr>
          <w:rFonts w:ascii="Arial" w:hAnsi="Arial" w:cs="Arial"/>
          <w:b/>
          <w:sz w:val="20"/>
          <w:szCs w:val="20"/>
        </w:rPr>
        <w:t>(Načelo modificiranog nastanka događaja)</w:t>
      </w:r>
    </w:p>
    <w:p w:rsidR="00A65160" w:rsidRPr="00614CE2" w:rsidRDefault="00A65160" w:rsidP="00A65160">
      <w:pPr>
        <w:ind w:left="708"/>
        <w:rPr>
          <w:rFonts w:ascii="Arial" w:hAnsi="Arial" w:cs="Arial"/>
          <w:sz w:val="20"/>
          <w:szCs w:val="20"/>
        </w:rPr>
      </w:pPr>
    </w:p>
    <w:p w:rsidR="00A65160" w:rsidRPr="00614CE2" w:rsidRDefault="00A65160" w:rsidP="00A65160">
      <w:pPr>
        <w:ind w:firstLine="720"/>
        <w:jc w:val="both"/>
        <w:rPr>
          <w:rFonts w:ascii="Arial" w:hAnsi="Arial" w:cs="Arial"/>
          <w:sz w:val="20"/>
          <w:szCs w:val="20"/>
        </w:rPr>
      </w:pPr>
      <w:r w:rsidRPr="00614CE2">
        <w:rPr>
          <w:rFonts w:ascii="Arial" w:hAnsi="Arial" w:cs="Arial"/>
          <w:sz w:val="20"/>
          <w:szCs w:val="20"/>
        </w:rPr>
        <w:t>Priznavanje prihoda i primitaka, te rashoda i izdataka putem sistema glavne knjige provodi se po načelu modificiranog nastanka događaja.</w:t>
      </w:r>
    </w:p>
    <w:p w:rsidR="00A65160" w:rsidRPr="00614CE2" w:rsidRDefault="00A65160" w:rsidP="00A65160">
      <w:pPr>
        <w:ind w:firstLine="708"/>
        <w:jc w:val="both"/>
        <w:rPr>
          <w:rFonts w:ascii="Arial" w:hAnsi="Arial" w:cs="Arial"/>
          <w:sz w:val="20"/>
          <w:szCs w:val="20"/>
        </w:rPr>
      </w:pPr>
      <w:r w:rsidRPr="00614CE2">
        <w:rPr>
          <w:rFonts w:ascii="Arial" w:hAnsi="Arial" w:cs="Arial"/>
          <w:sz w:val="20"/>
          <w:szCs w:val="20"/>
        </w:rPr>
        <w:t>Prihodi i primici priznaju se u onom periodu kada su mjerljivi i raspoloživi, tj. kada su uplaćeni na račun budžeta.</w:t>
      </w:r>
    </w:p>
    <w:p w:rsidR="002302C0" w:rsidRPr="00AD6208" w:rsidRDefault="00A65160" w:rsidP="00AD6208">
      <w:pPr>
        <w:ind w:firstLine="708"/>
        <w:jc w:val="both"/>
        <w:rPr>
          <w:rFonts w:ascii="Arial" w:hAnsi="Arial" w:cs="Arial"/>
          <w:sz w:val="20"/>
          <w:szCs w:val="20"/>
        </w:rPr>
      </w:pPr>
      <w:r w:rsidRPr="00614CE2">
        <w:rPr>
          <w:rFonts w:ascii="Arial" w:hAnsi="Arial" w:cs="Arial"/>
          <w:sz w:val="20"/>
          <w:szCs w:val="20"/>
        </w:rPr>
        <w:t>Rashodi i izdaci priznaju se u onom periodu kada je obaveza nastala za plaćanje.</w:t>
      </w:r>
    </w:p>
    <w:p w:rsidR="002302C0" w:rsidRPr="00614CE2" w:rsidRDefault="002302C0" w:rsidP="00A65160">
      <w:pPr>
        <w:suppressAutoHyphens w:val="0"/>
        <w:autoSpaceDE w:val="0"/>
        <w:autoSpaceDN w:val="0"/>
        <w:adjustRightInd w:val="0"/>
        <w:ind w:firstLine="708"/>
        <w:jc w:val="both"/>
        <w:rPr>
          <w:rFonts w:ascii="Arial" w:hAnsi="Arial" w:cs="Arial"/>
          <w:bCs/>
          <w:sz w:val="20"/>
          <w:szCs w:val="20"/>
        </w:rPr>
      </w:pPr>
    </w:p>
    <w:p w:rsidR="00DA66F9" w:rsidRPr="00614CE2" w:rsidRDefault="00DA66F9" w:rsidP="00A65160">
      <w:pPr>
        <w:suppressAutoHyphens w:val="0"/>
        <w:autoSpaceDE w:val="0"/>
        <w:autoSpaceDN w:val="0"/>
        <w:adjustRightInd w:val="0"/>
        <w:ind w:firstLine="708"/>
        <w:jc w:val="both"/>
        <w:rPr>
          <w:rFonts w:ascii="Arial" w:hAnsi="Arial" w:cs="Arial"/>
          <w:bCs/>
          <w:sz w:val="20"/>
          <w:szCs w:val="20"/>
        </w:rPr>
      </w:pPr>
    </w:p>
    <w:p w:rsidR="00A65160" w:rsidRPr="00614CE2" w:rsidRDefault="00A65160" w:rsidP="00A65160">
      <w:pPr>
        <w:suppressAutoHyphens w:val="0"/>
        <w:autoSpaceDE w:val="0"/>
        <w:autoSpaceDN w:val="0"/>
        <w:adjustRightInd w:val="0"/>
        <w:ind w:firstLine="708"/>
        <w:jc w:val="both"/>
        <w:rPr>
          <w:rFonts w:ascii="Arial" w:hAnsi="Arial" w:cs="Arial"/>
          <w:b/>
          <w:bCs/>
          <w:sz w:val="20"/>
          <w:szCs w:val="20"/>
        </w:rPr>
      </w:pP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t xml:space="preserve">      </w:t>
      </w:r>
      <w:r w:rsidR="00AD6208">
        <w:rPr>
          <w:rFonts w:ascii="Arial" w:hAnsi="Arial" w:cs="Arial"/>
          <w:b/>
          <w:bCs/>
          <w:sz w:val="20"/>
          <w:szCs w:val="20"/>
        </w:rPr>
        <w:t xml:space="preserve">Član </w:t>
      </w:r>
      <w:r w:rsidR="00DA66F9">
        <w:rPr>
          <w:rFonts w:ascii="Arial" w:hAnsi="Arial" w:cs="Arial"/>
          <w:b/>
          <w:bCs/>
          <w:sz w:val="20"/>
          <w:szCs w:val="20"/>
        </w:rPr>
        <w:t>4</w:t>
      </w:r>
      <w:r w:rsidR="00565C85">
        <w:rPr>
          <w:rFonts w:ascii="Arial" w:hAnsi="Arial" w:cs="Arial"/>
          <w:b/>
          <w:bCs/>
          <w:sz w:val="20"/>
          <w:szCs w:val="20"/>
        </w:rPr>
        <w:t>8</w:t>
      </w:r>
      <w:r w:rsidRPr="00614CE2">
        <w:rPr>
          <w:rFonts w:ascii="Arial" w:hAnsi="Arial" w:cs="Arial"/>
          <w:b/>
          <w:bCs/>
          <w:sz w:val="20"/>
          <w:szCs w:val="20"/>
        </w:rPr>
        <w:t>.</w:t>
      </w:r>
    </w:p>
    <w:p w:rsidR="00A65160" w:rsidRPr="00614CE2" w:rsidRDefault="00A65160" w:rsidP="00A65160">
      <w:pPr>
        <w:suppressAutoHyphens w:val="0"/>
        <w:autoSpaceDE w:val="0"/>
        <w:autoSpaceDN w:val="0"/>
        <w:adjustRightInd w:val="0"/>
        <w:ind w:firstLine="708"/>
        <w:jc w:val="both"/>
        <w:rPr>
          <w:rFonts w:ascii="Arial" w:hAnsi="Arial" w:cs="Arial"/>
          <w:b/>
          <w:bCs/>
          <w:sz w:val="20"/>
          <w:szCs w:val="20"/>
        </w:rPr>
      </w:pP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r>
      <w:r w:rsidRPr="00614CE2">
        <w:rPr>
          <w:rFonts w:ascii="Arial" w:hAnsi="Arial" w:cs="Arial"/>
          <w:b/>
          <w:bCs/>
          <w:sz w:val="20"/>
          <w:szCs w:val="20"/>
        </w:rPr>
        <w:tab/>
        <w:t>(Interna kontrola)</w:t>
      </w:r>
    </w:p>
    <w:p w:rsidR="00A65160" w:rsidRPr="00614CE2" w:rsidRDefault="00A65160" w:rsidP="00A65160">
      <w:pPr>
        <w:suppressAutoHyphens w:val="0"/>
        <w:autoSpaceDE w:val="0"/>
        <w:autoSpaceDN w:val="0"/>
        <w:adjustRightInd w:val="0"/>
        <w:ind w:firstLine="708"/>
        <w:jc w:val="both"/>
        <w:rPr>
          <w:rFonts w:ascii="Arial" w:hAnsi="Arial" w:cs="Arial"/>
          <w:bCs/>
          <w:sz w:val="20"/>
          <w:szCs w:val="20"/>
        </w:rPr>
      </w:pPr>
    </w:p>
    <w:p w:rsidR="00A65160" w:rsidRPr="00614CE2" w:rsidRDefault="00A65160" w:rsidP="00A65160">
      <w:pPr>
        <w:jc w:val="both"/>
        <w:rPr>
          <w:rFonts w:ascii="Arial" w:hAnsi="Arial" w:cs="Arial"/>
          <w:sz w:val="20"/>
          <w:szCs w:val="20"/>
        </w:rPr>
      </w:pPr>
      <w:r w:rsidRPr="00614CE2">
        <w:rPr>
          <w:rFonts w:ascii="Arial" w:hAnsi="Arial" w:cs="Arial"/>
          <w:sz w:val="20"/>
          <w:szCs w:val="20"/>
        </w:rPr>
        <w:tab/>
        <w:t>Budžetski korisnici obavezni su urediti sistem interne kontrole u skladu sa međunarodnim standardima interne kontrole kako bi se osiguralo izvršavanje aktivnosti u okviru osnovne djelatnosti.</w:t>
      </w:r>
    </w:p>
    <w:p w:rsidR="00CE530D" w:rsidRPr="00614CE2" w:rsidRDefault="00A65160" w:rsidP="008F541E">
      <w:pPr>
        <w:jc w:val="both"/>
        <w:rPr>
          <w:rFonts w:ascii="Arial" w:hAnsi="Arial" w:cs="Arial"/>
          <w:sz w:val="20"/>
          <w:szCs w:val="20"/>
        </w:rPr>
      </w:pPr>
      <w:r w:rsidRPr="00614CE2">
        <w:rPr>
          <w:rFonts w:ascii="Arial" w:hAnsi="Arial" w:cs="Arial"/>
          <w:sz w:val="20"/>
          <w:szCs w:val="20"/>
        </w:rPr>
        <w:tab/>
        <w:t>Sistem interne kontrole osigurava uspostavu organizacije, politika i procedura koje se koriste za postizanje namjeravanih rezultata.</w:t>
      </w:r>
    </w:p>
    <w:p w:rsidR="00CE16AD" w:rsidRDefault="00CE16AD" w:rsidP="00906196">
      <w:pPr>
        <w:jc w:val="center"/>
        <w:rPr>
          <w:rFonts w:ascii="Arial" w:hAnsi="Arial" w:cs="Arial"/>
          <w:b/>
          <w:sz w:val="20"/>
          <w:szCs w:val="20"/>
        </w:rPr>
      </w:pPr>
    </w:p>
    <w:p w:rsidR="00CE16AD" w:rsidRDefault="00CE16AD" w:rsidP="00906196">
      <w:pPr>
        <w:jc w:val="center"/>
        <w:rPr>
          <w:rFonts w:ascii="Arial" w:hAnsi="Arial" w:cs="Arial"/>
          <w:b/>
          <w:sz w:val="20"/>
          <w:szCs w:val="20"/>
        </w:rPr>
      </w:pPr>
    </w:p>
    <w:p w:rsidR="00906196" w:rsidRPr="00614CE2" w:rsidRDefault="00AD6208" w:rsidP="00906196">
      <w:pPr>
        <w:jc w:val="center"/>
        <w:rPr>
          <w:rFonts w:ascii="Arial" w:hAnsi="Arial" w:cs="Arial"/>
          <w:b/>
          <w:sz w:val="20"/>
          <w:szCs w:val="20"/>
        </w:rPr>
      </w:pPr>
      <w:r>
        <w:rPr>
          <w:rFonts w:ascii="Arial" w:hAnsi="Arial" w:cs="Arial"/>
          <w:b/>
          <w:sz w:val="20"/>
          <w:szCs w:val="20"/>
        </w:rPr>
        <w:t xml:space="preserve">Član </w:t>
      </w:r>
      <w:r w:rsidR="00565C85">
        <w:rPr>
          <w:rFonts w:ascii="Arial" w:hAnsi="Arial" w:cs="Arial"/>
          <w:b/>
          <w:sz w:val="20"/>
          <w:szCs w:val="20"/>
        </w:rPr>
        <w:t>49</w:t>
      </w:r>
      <w:r w:rsidR="00525436" w:rsidRPr="00614CE2">
        <w:rPr>
          <w:rFonts w:ascii="Arial" w:hAnsi="Arial" w:cs="Arial"/>
          <w:b/>
          <w:sz w:val="20"/>
          <w:szCs w:val="20"/>
        </w:rPr>
        <w:t>.</w:t>
      </w:r>
    </w:p>
    <w:p w:rsidR="008270FD" w:rsidRPr="00614CE2" w:rsidRDefault="008270FD" w:rsidP="00906196">
      <w:pPr>
        <w:jc w:val="center"/>
        <w:rPr>
          <w:rFonts w:ascii="Arial" w:hAnsi="Arial" w:cs="Arial"/>
          <w:b/>
          <w:sz w:val="20"/>
          <w:szCs w:val="20"/>
        </w:rPr>
      </w:pPr>
      <w:r w:rsidRPr="00614CE2">
        <w:rPr>
          <w:rFonts w:ascii="Arial" w:hAnsi="Arial" w:cs="Arial"/>
          <w:b/>
          <w:sz w:val="20"/>
          <w:szCs w:val="20"/>
        </w:rPr>
        <w:t>(Realizacija transfera)</w:t>
      </w:r>
    </w:p>
    <w:p w:rsidR="00DF255F" w:rsidRPr="00614CE2" w:rsidRDefault="00E40B46" w:rsidP="006F2BC6">
      <w:pPr>
        <w:jc w:val="both"/>
        <w:rPr>
          <w:rFonts w:ascii="Arial" w:hAnsi="Arial" w:cs="Arial"/>
          <w:color w:val="993300"/>
          <w:sz w:val="20"/>
          <w:szCs w:val="20"/>
        </w:rPr>
      </w:pPr>
      <w:r w:rsidRPr="00614CE2">
        <w:rPr>
          <w:rFonts w:ascii="Arial" w:hAnsi="Arial" w:cs="Arial"/>
          <w:sz w:val="20"/>
          <w:szCs w:val="20"/>
        </w:rPr>
        <w:tab/>
      </w:r>
    </w:p>
    <w:p w:rsidR="002E232E" w:rsidRPr="00614CE2" w:rsidRDefault="0005416C" w:rsidP="006F2BC6">
      <w:pPr>
        <w:jc w:val="both"/>
        <w:rPr>
          <w:rFonts w:ascii="Arial" w:hAnsi="Arial" w:cs="Arial"/>
          <w:sz w:val="20"/>
          <w:szCs w:val="20"/>
        </w:rPr>
      </w:pPr>
      <w:r w:rsidRPr="00614CE2">
        <w:rPr>
          <w:rFonts w:ascii="Arial" w:hAnsi="Arial" w:cs="Arial"/>
          <w:sz w:val="20"/>
          <w:szCs w:val="20"/>
        </w:rPr>
        <w:tab/>
      </w:r>
      <w:r w:rsidR="007854E0" w:rsidRPr="00614CE2">
        <w:rPr>
          <w:rFonts w:ascii="Arial" w:hAnsi="Arial" w:cs="Arial"/>
          <w:sz w:val="20"/>
          <w:szCs w:val="20"/>
        </w:rPr>
        <w:t>Pri realizaciji svih ostalih transfera Općinski načelnik i nadležne općinske službe obavezne su</w:t>
      </w:r>
      <w:r w:rsidR="004907A5">
        <w:rPr>
          <w:rFonts w:ascii="Arial" w:hAnsi="Arial" w:cs="Arial"/>
          <w:sz w:val="20"/>
          <w:szCs w:val="20"/>
        </w:rPr>
        <w:t xml:space="preserve"> se pridržavati odredbi člana 2</w:t>
      </w:r>
      <w:r w:rsidR="00050B21">
        <w:rPr>
          <w:rFonts w:ascii="Arial" w:hAnsi="Arial" w:cs="Arial"/>
          <w:sz w:val="20"/>
          <w:szCs w:val="20"/>
        </w:rPr>
        <w:t>0</w:t>
      </w:r>
      <w:r w:rsidR="00660357">
        <w:rPr>
          <w:rFonts w:ascii="Arial" w:hAnsi="Arial" w:cs="Arial"/>
          <w:sz w:val="20"/>
          <w:szCs w:val="20"/>
        </w:rPr>
        <w:t>. i 27</w:t>
      </w:r>
      <w:r w:rsidR="00B01FA0" w:rsidRPr="00614CE2">
        <w:rPr>
          <w:rFonts w:ascii="Arial" w:hAnsi="Arial" w:cs="Arial"/>
          <w:sz w:val="20"/>
          <w:szCs w:val="20"/>
        </w:rPr>
        <w:t>.</w:t>
      </w:r>
      <w:r w:rsidR="007854E0" w:rsidRPr="00614CE2">
        <w:rPr>
          <w:rFonts w:ascii="Arial" w:hAnsi="Arial" w:cs="Arial"/>
          <w:sz w:val="20"/>
          <w:szCs w:val="20"/>
        </w:rPr>
        <w:t xml:space="preserve"> ove Odluke.</w:t>
      </w:r>
    </w:p>
    <w:p w:rsidR="00AD6208" w:rsidRPr="00614CE2" w:rsidRDefault="00AD6208" w:rsidP="006F2BC6">
      <w:pPr>
        <w:jc w:val="both"/>
        <w:rPr>
          <w:rFonts w:ascii="Arial" w:hAnsi="Arial" w:cs="Arial"/>
          <w:sz w:val="20"/>
          <w:szCs w:val="20"/>
        </w:rPr>
      </w:pPr>
    </w:p>
    <w:p w:rsidR="00DF1C29" w:rsidRPr="00614CE2" w:rsidRDefault="00984CCA" w:rsidP="00AD6208">
      <w:pPr>
        <w:jc w:val="both"/>
        <w:rPr>
          <w:rFonts w:ascii="Arial" w:hAnsi="Arial" w:cs="Arial"/>
          <w:b/>
          <w:sz w:val="20"/>
          <w:szCs w:val="20"/>
        </w:rPr>
      </w:pPr>
      <w:r w:rsidRPr="00614CE2">
        <w:rPr>
          <w:rFonts w:ascii="Arial" w:hAnsi="Arial" w:cs="Arial"/>
          <w:b/>
          <w:sz w:val="20"/>
          <w:szCs w:val="20"/>
        </w:rPr>
        <w:t>XI</w:t>
      </w:r>
      <w:r w:rsidR="008718E3" w:rsidRPr="00614CE2">
        <w:rPr>
          <w:rFonts w:ascii="Arial" w:hAnsi="Arial" w:cs="Arial"/>
          <w:b/>
          <w:sz w:val="20"/>
          <w:szCs w:val="20"/>
        </w:rPr>
        <w:t xml:space="preserve"> </w:t>
      </w:r>
      <w:r w:rsidR="007A34AB" w:rsidRPr="00614CE2">
        <w:rPr>
          <w:rFonts w:ascii="Arial" w:hAnsi="Arial" w:cs="Arial"/>
          <w:b/>
          <w:sz w:val="20"/>
          <w:szCs w:val="20"/>
        </w:rPr>
        <w:t>- IZ</w:t>
      </w:r>
      <w:r w:rsidR="003C43ED" w:rsidRPr="00614CE2">
        <w:rPr>
          <w:rFonts w:ascii="Arial" w:hAnsi="Arial" w:cs="Arial"/>
          <w:b/>
          <w:sz w:val="20"/>
          <w:szCs w:val="20"/>
        </w:rPr>
        <w:t xml:space="preserve">VJEŠTAVANJE </w:t>
      </w:r>
    </w:p>
    <w:p w:rsidR="00DF1C29" w:rsidRPr="00614CE2" w:rsidRDefault="00AD6208" w:rsidP="00DF1C29">
      <w:pPr>
        <w:jc w:val="center"/>
        <w:rPr>
          <w:rFonts w:ascii="Arial" w:hAnsi="Arial" w:cs="Arial"/>
          <w:b/>
          <w:sz w:val="20"/>
          <w:szCs w:val="20"/>
        </w:rPr>
      </w:pPr>
      <w:r>
        <w:rPr>
          <w:rFonts w:ascii="Arial" w:hAnsi="Arial" w:cs="Arial"/>
          <w:b/>
          <w:sz w:val="20"/>
          <w:szCs w:val="20"/>
        </w:rPr>
        <w:t xml:space="preserve">Član </w:t>
      </w:r>
      <w:r w:rsidR="00660357">
        <w:rPr>
          <w:rFonts w:ascii="Arial" w:hAnsi="Arial" w:cs="Arial"/>
          <w:b/>
          <w:sz w:val="20"/>
          <w:szCs w:val="20"/>
        </w:rPr>
        <w:t>5</w:t>
      </w:r>
      <w:r w:rsidR="00565C85">
        <w:rPr>
          <w:rFonts w:ascii="Arial" w:hAnsi="Arial" w:cs="Arial"/>
          <w:b/>
          <w:sz w:val="20"/>
          <w:szCs w:val="20"/>
        </w:rPr>
        <w:t>0</w:t>
      </w:r>
      <w:r w:rsidR="00DF1C29" w:rsidRPr="00614CE2">
        <w:rPr>
          <w:rFonts w:ascii="Arial" w:hAnsi="Arial" w:cs="Arial"/>
          <w:b/>
          <w:sz w:val="20"/>
          <w:szCs w:val="20"/>
        </w:rPr>
        <w:t>.</w:t>
      </w:r>
    </w:p>
    <w:p w:rsidR="00DF1C29" w:rsidRPr="00614CE2" w:rsidRDefault="006118CA" w:rsidP="00D05EA4">
      <w:pPr>
        <w:jc w:val="center"/>
        <w:rPr>
          <w:rFonts w:ascii="Arial" w:hAnsi="Arial" w:cs="Arial"/>
          <w:b/>
          <w:sz w:val="20"/>
          <w:szCs w:val="20"/>
        </w:rPr>
      </w:pPr>
      <w:r w:rsidRPr="00614CE2">
        <w:rPr>
          <w:rFonts w:ascii="Arial" w:hAnsi="Arial" w:cs="Arial"/>
          <w:b/>
          <w:sz w:val="20"/>
          <w:szCs w:val="20"/>
        </w:rPr>
        <w:t>(Izvještavanje Budžeta</w:t>
      </w:r>
      <w:r w:rsidR="00DF1C29" w:rsidRPr="00614CE2">
        <w:rPr>
          <w:rFonts w:ascii="Arial" w:hAnsi="Arial" w:cs="Arial"/>
          <w:b/>
          <w:sz w:val="20"/>
          <w:szCs w:val="20"/>
        </w:rPr>
        <w:t>)</w:t>
      </w:r>
    </w:p>
    <w:p w:rsidR="00B92CA5" w:rsidRDefault="00941E93" w:rsidP="00AD6208">
      <w:pPr>
        <w:pStyle w:val="NormalWeb"/>
        <w:jc w:val="both"/>
        <w:rPr>
          <w:rFonts w:ascii="Arial" w:hAnsi="Arial" w:cs="Arial"/>
          <w:color w:val="000000"/>
          <w:sz w:val="20"/>
          <w:szCs w:val="20"/>
        </w:rPr>
      </w:pPr>
      <w:r w:rsidRPr="00614CE2">
        <w:rPr>
          <w:rFonts w:ascii="Arial" w:hAnsi="Arial" w:cs="Arial"/>
          <w:color w:val="000000"/>
          <w:sz w:val="20"/>
          <w:szCs w:val="20"/>
        </w:rPr>
        <w:tab/>
      </w:r>
      <w:r w:rsidRPr="00C31039">
        <w:rPr>
          <w:rFonts w:ascii="Arial" w:hAnsi="Arial" w:cs="Arial"/>
          <w:color w:val="000000"/>
          <w:sz w:val="20"/>
          <w:szCs w:val="20"/>
        </w:rPr>
        <w:t>Služba za finansije</w:t>
      </w:r>
      <w:r w:rsidR="00B92CA5">
        <w:rPr>
          <w:rFonts w:ascii="Arial" w:hAnsi="Arial" w:cs="Arial"/>
          <w:color w:val="000000"/>
          <w:sz w:val="20"/>
          <w:szCs w:val="20"/>
        </w:rPr>
        <w:t xml:space="preserve">,inspekcijske poslove i opću upravu </w:t>
      </w:r>
      <w:r w:rsidRPr="00C31039">
        <w:rPr>
          <w:rFonts w:ascii="Arial" w:hAnsi="Arial" w:cs="Arial"/>
          <w:color w:val="000000"/>
          <w:sz w:val="20"/>
          <w:szCs w:val="20"/>
        </w:rPr>
        <w:t xml:space="preserve">dužna je podnositi Općinskom načelniku </w:t>
      </w:r>
      <w:r w:rsidR="00B92CA5">
        <w:rPr>
          <w:rFonts w:ascii="Arial" w:hAnsi="Arial" w:cs="Arial"/>
          <w:color w:val="000000"/>
          <w:sz w:val="20"/>
          <w:szCs w:val="20"/>
        </w:rPr>
        <w:t>I Kantonalnom ministarstvu finansija</w:t>
      </w:r>
      <w:r w:rsidRPr="00C31039">
        <w:rPr>
          <w:rFonts w:ascii="Arial" w:hAnsi="Arial" w:cs="Arial"/>
          <w:color w:val="000000"/>
          <w:sz w:val="20"/>
          <w:szCs w:val="20"/>
        </w:rPr>
        <w:t xml:space="preserve">na razmatranje periodične konsolidovane finansijske izvještaje u roku 40 dana po isteku obračunskog perioda, a za period od 1. januara do 31. decembra </w:t>
      </w:r>
      <w:r w:rsidR="00B92CA5">
        <w:rPr>
          <w:rFonts w:ascii="Arial" w:hAnsi="Arial" w:cs="Arial"/>
          <w:color w:val="000000"/>
          <w:sz w:val="20"/>
          <w:szCs w:val="20"/>
        </w:rPr>
        <w:t xml:space="preserve">prethodne godine </w:t>
      </w:r>
      <w:r w:rsidRPr="00C31039">
        <w:rPr>
          <w:rFonts w:ascii="Arial" w:hAnsi="Arial" w:cs="Arial"/>
          <w:color w:val="000000"/>
          <w:sz w:val="20"/>
          <w:szCs w:val="20"/>
        </w:rPr>
        <w:t xml:space="preserve">do </w:t>
      </w:r>
      <w:r w:rsidR="00B92CA5">
        <w:rPr>
          <w:rFonts w:ascii="Arial" w:hAnsi="Arial" w:cs="Arial"/>
          <w:color w:val="000000"/>
          <w:sz w:val="20"/>
          <w:szCs w:val="20"/>
        </w:rPr>
        <w:t>30</w:t>
      </w:r>
      <w:r w:rsidRPr="00C31039">
        <w:rPr>
          <w:rFonts w:ascii="Arial" w:hAnsi="Arial" w:cs="Arial"/>
          <w:color w:val="000000"/>
          <w:sz w:val="20"/>
          <w:szCs w:val="20"/>
        </w:rPr>
        <w:t xml:space="preserve">. aprila tekuće godine.                                                                                                 </w:t>
      </w:r>
    </w:p>
    <w:p w:rsidR="00530968" w:rsidRDefault="00941E93" w:rsidP="00B92CA5">
      <w:pPr>
        <w:pStyle w:val="NormalWeb"/>
        <w:jc w:val="both"/>
        <w:rPr>
          <w:rFonts w:ascii="Arial" w:hAnsi="Arial" w:cs="Arial"/>
          <w:sz w:val="20"/>
          <w:szCs w:val="20"/>
        </w:rPr>
      </w:pPr>
      <w:r w:rsidRPr="00C31039">
        <w:rPr>
          <w:rFonts w:ascii="Arial" w:hAnsi="Arial" w:cs="Arial"/>
          <w:sz w:val="20"/>
          <w:szCs w:val="20"/>
        </w:rPr>
        <w:t xml:space="preserve">Služba za finansije dužna je dostaviti </w:t>
      </w:r>
      <w:r w:rsidR="00B92CA5">
        <w:rPr>
          <w:rFonts w:ascii="Arial" w:hAnsi="Arial" w:cs="Arial"/>
          <w:sz w:val="20"/>
          <w:szCs w:val="20"/>
        </w:rPr>
        <w:t>Izvještaj o izvršenju budžeta polugodišnje I godišnje Općinskom vijeću na razmatranje I usvajanje,</w:t>
      </w:r>
    </w:p>
    <w:p w:rsidR="00660357" w:rsidRDefault="00660357" w:rsidP="00660357">
      <w:pPr>
        <w:pStyle w:val="NormalWeb"/>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0357">
        <w:rPr>
          <w:rFonts w:ascii="Arial" w:hAnsi="Arial" w:cs="Arial"/>
          <w:b/>
          <w:sz w:val="20"/>
          <w:szCs w:val="20"/>
        </w:rPr>
        <w:t>Član 5</w:t>
      </w:r>
      <w:r w:rsidR="00565C85">
        <w:rPr>
          <w:rFonts w:ascii="Arial" w:hAnsi="Arial" w:cs="Arial"/>
          <w:b/>
          <w:sz w:val="20"/>
          <w:szCs w:val="20"/>
        </w:rPr>
        <w:t>1</w:t>
      </w:r>
      <w:r>
        <w:rPr>
          <w:rFonts w:ascii="Arial" w:hAnsi="Arial" w:cs="Arial"/>
          <w:sz w:val="20"/>
          <w:szCs w:val="20"/>
        </w:rPr>
        <w:t>.</w:t>
      </w:r>
    </w:p>
    <w:p w:rsidR="00013CA0" w:rsidRPr="00614CE2" w:rsidRDefault="00013CA0" w:rsidP="00660357">
      <w:pPr>
        <w:pStyle w:val="NormalWeb"/>
        <w:ind w:left="2124" w:firstLine="708"/>
        <w:jc w:val="both"/>
        <w:rPr>
          <w:rFonts w:ascii="Arial" w:hAnsi="Arial" w:cs="Arial"/>
          <w:b/>
          <w:sz w:val="20"/>
          <w:szCs w:val="20"/>
        </w:rPr>
      </w:pPr>
      <w:r w:rsidRPr="00614CE2">
        <w:rPr>
          <w:rFonts w:ascii="Arial" w:hAnsi="Arial" w:cs="Arial"/>
          <w:b/>
          <w:sz w:val="20"/>
          <w:szCs w:val="20"/>
        </w:rPr>
        <w:t>(Prava i obaveze budžetskih korisnika)</w:t>
      </w:r>
    </w:p>
    <w:p w:rsidR="00D356DD" w:rsidRPr="00614CE2" w:rsidRDefault="00530968" w:rsidP="00371282">
      <w:pPr>
        <w:jc w:val="both"/>
        <w:rPr>
          <w:rFonts w:ascii="Arial" w:hAnsi="Arial" w:cs="Arial"/>
          <w:sz w:val="20"/>
          <w:szCs w:val="20"/>
        </w:rPr>
      </w:pPr>
      <w:r w:rsidRPr="00614CE2">
        <w:rPr>
          <w:rFonts w:ascii="Arial" w:hAnsi="Arial" w:cs="Arial"/>
          <w:sz w:val="20"/>
          <w:szCs w:val="20"/>
        </w:rPr>
        <w:tab/>
      </w:r>
      <w:r w:rsidR="004A5751" w:rsidRPr="00614CE2">
        <w:rPr>
          <w:rFonts w:ascii="Arial" w:hAnsi="Arial" w:cs="Arial"/>
          <w:sz w:val="20"/>
          <w:szCs w:val="20"/>
        </w:rPr>
        <w:t>Nadležne općinske službe dužne su upoznati sve budžets</w:t>
      </w:r>
      <w:r w:rsidR="003E6E71">
        <w:rPr>
          <w:rFonts w:ascii="Arial" w:hAnsi="Arial" w:cs="Arial"/>
          <w:sz w:val="20"/>
          <w:szCs w:val="20"/>
        </w:rPr>
        <w:t>ke korisnike (korisnike transfera</w:t>
      </w:r>
      <w:r w:rsidR="004A5751" w:rsidRPr="00614CE2">
        <w:rPr>
          <w:rFonts w:ascii="Arial" w:hAnsi="Arial" w:cs="Arial"/>
          <w:sz w:val="20"/>
          <w:szCs w:val="20"/>
        </w:rPr>
        <w:t>) sa njihovim pravima i obavezama koji nastaju prijemom budžetskih sredstava po pitanju dinamike isplate, zavisnosti obima ukupno isplaćenih sredst</w:t>
      </w:r>
      <w:r w:rsidR="008C4F58" w:rsidRPr="00614CE2">
        <w:rPr>
          <w:rFonts w:ascii="Arial" w:hAnsi="Arial" w:cs="Arial"/>
          <w:sz w:val="20"/>
          <w:szCs w:val="20"/>
        </w:rPr>
        <w:t>ava od priliva sredstava u B</w:t>
      </w:r>
      <w:r w:rsidR="004A5751" w:rsidRPr="00614CE2">
        <w:rPr>
          <w:rFonts w:ascii="Arial" w:hAnsi="Arial" w:cs="Arial"/>
          <w:sz w:val="20"/>
          <w:szCs w:val="20"/>
        </w:rPr>
        <w:t>udžet, namjenskog utroška sredstava, zatim po pitanju prioritetanog izmirivanja obaveza prema javnim ustanovama i javnim preduzećima čiji je osnivač Općina, te po pitanju obaveze podnošenja izvještaja o namjenskom utrošku budžetskih sredstava nadležnoj općinskoj službi</w:t>
      </w:r>
      <w:r w:rsidR="00B92CA5">
        <w:rPr>
          <w:rFonts w:ascii="Arial" w:hAnsi="Arial" w:cs="Arial"/>
          <w:sz w:val="20"/>
          <w:szCs w:val="20"/>
        </w:rPr>
        <w:t>.</w:t>
      </w:r>
    </w:p>
    <w:p w:rsidR="00427DC5" w:rsidRPr="00614CE2" w:rsidRDefault="00427DC5" w:rsidP="00216DDE">
      <w:pPr>
        <w:rPr>
          <w:rFonts w:ascii="Arial" w:hAnsi="Arial" w:cs="Arial"/>
          <w:b/>
          <w:color w:val="993300"/>
          <w:sz w:val="20"/>
          <w:szCs w:val="20"/>
        </w:rPr>
      </w:pPr>
    </w:p>
    <w:p w:rsidR="008718E3" w:rsidRPr="00614CE2" w:rsidRDefault="00FB0170" w:rsidP="008718E3">
      <w:pPr>
        <w:jc w:val="center"/>
        <w:rPr>
          <w:rFonts w:ascii="Arial" w:hAnsi="Arial" w:cs="Arial"/>
          <w:b/>
          <w:sz w:val="20"/>
          <w:szCs w:val="20"/>
        </w:rPr>
      </w:pPr>
      <w:r w:rsidRPr="00614CE2">
        <w:rPr>
          <w:rFonts w:ascii="Arial" w:hAnsi="Arial" w:cs="Arial"/>
          <w:b/>
          <w:sz w:val="20"/>
          <w:szCs w:val="20"/>
        </w:rPr>
        <w:t xml:space="preserve">Član </w:t>
      </w:r>
      <w:r w:rsidR="00B67D34">
        <w:rPr>
          <w:rFonts w:ascii="Arial" w:hAnsi="Arial" w:cs="Arial"/>
          <w:b/>
          <w:sz w:val="20"/>
          <w:szCs w:val="20"/>
        </w:rPr>
        <w:t>5</w:t>
      </w:r>
      <w:r w:rsidR="00565C85">
        <w:rPr>
          <w:rFonts w:ascii="Arial" w:hAnsi="Arial" w:cs="Arial"/>
          <w:b/>
          <w:sz w:val="20"/>
          <w:szCs w:val="20"/>
        </w:rPr>
        <w:t>2</w:t>
      </w:r>
      <w:r w:rsidR="008718E3" w:rsidRPr="00614CE2">
        <w:rPr>
          <w:rFonts w:ascii="Arial" w:hAnsi="Arial" w:cs="Arial"/>
          <w:b/>
          <w:sz w:val="20"/>
          <w:szCs w:val="20"/>
        </w:rPr>
        <w:t>.</w:t>
      </w:r>
    </w:p>
    <w:p w:rsidR="00433F60" w:rsidRPr="00614CE2" w:rsidRDefault="008C4F58" w:rsidP="008718E3">
      <w:pPr>
        <w:jc w:val="center"/>
        <w:rPr>
          <w:rFonts w:ascii="Arial" w:hAnsi="Arial" w:cs="Arial"/>
          <w:b/>
          <w:sz w:val="20"/>
          <w:szCs w:val="20"/>
        </w:rPr>
      </w:pPr>
      <w:r w:rsidRPr="00614CE2">
        <w:rPr>
          <w:rFonts w:ascii="Arial" w:hAnsi="Arial" w:cs="Arial"/>
          <w:b/>
          <w:sz w:val="20"/>
          <w:szCs w:val="20"/>
        </w:rPr>
        <w:t>(Pravdanje sredstava</w:t>
      </w:r>
      <w:r w:rsidR="00433F60" w:rsidRPr="00614CE2">
        <w:rPr>
          <w:rFonts w:ascii="Arial" w:hAnsi="Arial" w:cs="Arial"/>
          <w:b/>
          <w:sz w:val="20"/>
          <w:szCs w:val="20"/>
        </w:rPr>
        <w:t>)</w:t>
      </w:r>
    </w:p>
    <w:p w:rsidR="008718E3" w:rsidRPr="00614CE2" w:rsidRDefault="008718E3" w:rsidP="004860E9">
      <w:pPr>
        <w:ind w:firstLine="708"/>
        <w:jc w:val="both"/>
        <w:rPr>
          <w:rFonts w:ascii="Arial" w:hAnsi="Arial" w:cs="Arial"/>
          <w:sz w:val="20"/>
          <w:szCs w:val="20"/>
        </w:rPr>
      </w:pPr>
    </w:p>
    <w:p w:rsidR="004860E9" w:rsidRPr="00614CE2" w:rsidRDefault="004860E9" w:rsidP="004860E9">
      <w:pPr>
        <w:ind w:firstLine="708"/>
        <w:jc w:val="both"/>
        <w:rPr>
          <w:rFonts w:ascii="Arial" w:hAnsi="Arial" w:cs="Arial"/>
          <w:sz w:val="20"/>
          <w:szCs w:val="20"/>
        </w:rPr>
      </w:pPr>
      <w:r w:rsidRPr="00614CE2">
        <w:rPr>
          <w:rFonts w:ascii="Arial" w:hAnsi="Arial" w:cs="Arial"/>
          <w:sz w:val="20"/>
          <w:szCs w:val="20"/>
        </w:rPr>
        <w:t xml:space="preserve">Svi budžetski korisnici obavezni su nadležnim službama dostavljati izvještaje o namjenskom utrošku budžetskih sredstava na način i u rokovima kako im naloži nadležna općinska služba. </w:t>
      </w:r>
    </w:p>
    <w:p w:rsidR="00BD5B90" w:rsidRPr="00614CE2" w:rsidRDefault="008718E3" w:rsidP="00216DDE">
      <w:pPr>
        <w:ind w:firstLine="708"/>
        <w:jc w:val="both"/>
        <w:rPr>
          <w:rFonts w:ascii="Arial" w:hAnsi="Arial" w:cs="Arial"/>
          <w:sz w:val="20"/>
          <w:szCs w:val="20"/>
        </w:rPr>
      </w:pPr>
      <w:r w:rsidRPr="00614CE2">
        <w:rPr>
          <w:rFonts w:ascii="Arial" w:hAnsi="Arial" w:cs="Arial"/>
          <w:sz w:val="20"/>
          <w:szCs w:val="20"/>
        </w:rPr>
        <w:t xml:space="preserve">Budžetskim korisnicima koji </w:t>
      </w:r>
      <w:r w:rsidR="00537AAA" w:rsidRPr="00614CE2">
        <w:rPr>
          <w:rFonts w:ascii="Arial" w:hAnsi="Arial" w:cs="Arial"/>
          <w:sz w:val="20"/>
          <w:szCs w:val="20"/>
        </w:rPr>
        <w:t xml:space="preserve">ne podnesu </w:t>
      </w:r>
      <w:r w:rsidRPr="00614CE2">
        <w:rPr>
          <w:rFonts w:ascii="Arial" w:hAnsi="Arial" w:cs="Arial"/>
          <w:sz w:val="20"/>
          <w:szCs w:val="20"/>
        </w:rPr>
        <w:t>blagovremeno izvještaj o utrošku sredstava ili pak podnesu izvještaj koji dijelom ili u cjelosti ne pruža dovoljan uvid u namjenski utrošak budžetskih sredstava nadležna služba je obavezn</w:t>
      </w:r>
      <w:r w:rsidR="008C4F58" w:rsidRPr="00614CE2">
        <w:rPr>
          <w:rFonts w:ascii="Arial" w:hAnsi="Arial" w:cs="Arial"/>
          <w:sz w:val="20"/>
          <w:szCs w:val="20"/>
        </w:rPr>
        <w:t>a obustaviti daljne isplate iz B</w:t>
      </w:r>
      <w:r w:rsidRPr="00614CE2">
        <w:rPr>
          <w:rFonts w:ascii="Arial" w:hAnsi="Arial" w:cs="Arial"/>
          <w:sz w:val="20"/>
          <w:szCs w:val="20"/>
        </w:rPr>
        <w:t>udžeta po svim osnovama.</w:t>
      </w:r>
    </w:p>
    <w:p w:rsidR="003931F9" w:rsidRPr="00614CE2" w:rsidRDefault="003931F9" w:rsidP="008718E3">
      <w:pPr>
        <w:jc w:val="both"/>
        <w:rPr>
          <w:rFonts w:ascii="Arial" w:hAnsi="Arial" w:cs="Arial"/>
          <w:b/>
          <w:sz w:val="20"/>
          <w:szCs w:val="20"/>
        </w:rPr>
      </w:pPr>
    </w:p>
    <w:p w:rsidR="008F3375" w:rsidRPr="00614CE2" w:rsidRDefault="00984CCA" w:rsidP="00D047D2">
      <w:pPr>
        <w:jc w:val="both"/>
        <w:rPr>
          <w:rFonts w:ascii="Arial" w:hAnsi="Arial" w:cs="Arial"/>
          <w:b/>
          <w:sz w:val="20"/>
          <w:szCs w:val="20"/>
        </w:rPr>
      </w:pPr>
      <w:r w:rsidRPr="00614CE2">
        <w:rPr>
          <w:rFonts w:ascii="Arial" w:hAnsi="Arial" w:cs="Arial"/>
          <w:b/>
          <w:sz w:val="20"/>
          <w:szCs w:val="20"/>
        </w:rPr>
        <w:t>XII</w:t>
      </w:r>
      <w:r w:rsidR="008718E3" w:rsidRPr="00614CE2">
        <w:rPr>
          <w:rFonts w:ascii="Arial" w:hAnsi="Arial" w:cs="Arial"/>
          <w:b/>
          <w:sz w:val="20"/>
          <w:szCs w:val="20"/>
        </w:rPr>
        <w:t xml:space="preserve"> </w:t>
      </w:r>
      <w:r w:rsidR="00EF5671" w:rsidRPr="00614CE2">
        <w:rPr>
          <w:rFonts w:ascii="Arial" w:hAnsi="Arial" w:cs="Arial"/>
          <w:b/>
          <w:sz w:val="20"/>
          <w:szCs w:val="20"/>
        </w:rPr>
        <w:t>- ZAVRŠNE ODREDBE</w:t>
      </w:r>
    </w:p>
    <w:p w:rsidR="00530968" w:rsidRPr="00614CE2" w:rsidRDefault="00932E57" w:rsidP="00530968">
      <w:pPr>
        <w:jc w:val="center"/>
        <w:rPr>
          <w:rFonts w:ascii="Arial" w:hAnsi="Arial" w:cs="Arial"/>
          <w:b/>
          <w:sz w:val="20"/>
          <w:szCs w:val="20"/>
        </w:rPr>
      </w:pPr>
      <w:r w:rsidRPr="00614CE2">
        <w:rPr>
          <w:rFonts w:ascii="Arial" w:hAnsi="Arial" w:cs="Arial"/>
          <w:b/>
          <w:sz w:val="20"/>
          <w:szCs w:val="20"/>
        </w:rPr>
        <w:t>Čla</w:t>
      </w:r>
      <w:r w:rsidR="00FD7578" w:rsidRPr="00614CE2">
        <w:rPr>
          <w:rFonts w:ascii="Arial" w:hAnsi="Arial" w:cs="Arial"/>
          <w:b/>
          <w:sz w:val="20"/>
          <w:szCs w:val="20"/>
        </w:rPr>
        <w:t xml:space="preserve">n </w:t>
      </w:r>
      <w:r w:rsidR="00B67D34">
        <w:rPr>
          <w:rFonts w:ascii="Arial" w:hAnsi="Arial" w:cs="Arial"/>
          <w:b/>
          <w:sz w:val="20"/>
          <w:szCs w:val="20"/>
        </w:rPr>
        <w:t>5</w:t>
      </w:r>
      <w:r w:rsidR="00565C85">
        <w:rPr>
          <w:rFonts w:ascii="Arial" w:hAnsi="Arial" w:cs="Arial"/>
          <w:b/>
          <w:sz w:val="20"/>
          <w:szCs w:val="20"/>
        </w:rPr>
        <w:t>3</w:t>
      </w:r>
      <w:r w:rsidR="00530968" w:rsidRPr="00614CE2">
        <w:rPr>
          <w:rFonts w:ascii="Arial" w:hAnsi="Arial" w:cs="Arial"/>
          <w:b/>
          <w:sz w:val="20"/>
          <w:szCs w:val="20"/>
        </w:rPr>
        <w:t>.</w:t>
      </w:r>
    </w:p>
    <w:p w:rsidR="008F3375" w:rsidRPr="00614CE2" w:rsidRDefault="008F3375" w:rsidP="00530968">
      <w:pPr>
        <w:jc w:val="center"/>
        <w:rPr>
          <w:rFonts w:ascii="Arial" w:hAnsi="Arial" w:cs="Arial"/>
          <w:b/>
          <w:sz w:val="20"/>
          <w:szCs w:val="20"/>
        </w:rPr>
      </w:pPr>
      <w:r w:rsidRPr="00614CE2">
        <w:rPr>
          <w:rFonts w:ascii="Arial" w:hAnsi="Arial" w:cs="Arial"/>
          <w:b/>
          <w:sz w:val="20"/>
          <w:szCs w:val="20"/>
        </w:rPr>
        <w:t>(Primjena važećih propisa)</w:t>
      </w:r>
    </w:p>
    <w:p w:rsidR="00C37505" w:rsidRPr="00614CE2" w:rsidRDefault="00C37505" w:rsidP="00530968">
      <w:pPr>
        <w:jc w:val="center"/>
        <w:rPr>
          <w:rFonts w:ascii="Arial" w:hAnsi="Arial" w:cs="Arial"/>
          <w:b/>
          <w:sz w:val="20"/>
          <w:szCs w:val="20"/>
        </w:rPr>
      </w:pPr>
    </w:p>
    <w:p w:rsidR="0096639B" w:rsidRPr="00614CE2" w:rsidRDefault="008718E3" w:rsidP="00984CCA">
      <w:pPr>
        <w:jc w:val="both"/>
        <w:rPr>
          <w:rFonts w:ascii="Arial" w:hAnsi="Arial" w:cs="Arial"/>
          <w:sz w:val="20"/>
          <w:szCs w:val="20"/>
        </w:rPr>
      </w:pPr>
      <w:r w:rsidRPr="00614CE2">
        <w:rPr>
          <w:rFonts w:ascii="Arial" w:hAnsi="Arial" w:cs="Arial"/>
          <w:sz w:val="20"/>
          <w:szCs w:val="20"/>
        </w:rPr>
        <w:tab/>
        <w:t xml:space="preserve">Na sva pitanja koja nisu regulisana ovom Odlukom, a tiču se načina </w:t>
      </w:r>
      <w:r w:rsidR="004B36C7" w:rsidRPr="00614CE2">
        <w:rPr>
          <w:rFonts w:ascii="Arial" w:hAnsi="Arial" w:cs="Arial"/>
          <w:sz w:val="20"/>
          <w:szCs w:val="20"/>
        </w:rPr>
        <w:t>izrade, donošenja ili</w:t>
      </w:r>
      <w:r w:rsidRPr="00614CE2">
        <w:rPr>
          <w:rFonts w:ascii="Arial" w:hAnsi="Arial" w:cs="Arial"/>
          <w:sz w:val="20"/>
          <w:szCs w:val="20"/>
        </w:rPr>
        <w:t xml:space="preserve"> izvršavanja budžeta, </w:t>
      </w:r>
      <w:r w:rsidR="004B36C7" w:rsidRPr="00614CE2">
        <w:rPr>
          <w:rFonts w:ascii="Arial" w:hAnsi="Arial" w:cs="Arial"/>
          <w:sz w:val="20"/>
          <w:szCs w:val="20"/>
        </w:rPr>
        <w:t xml:space="preserve">saniranja deficita, </w:t>
      </w:r>
      <w:r w:rsidRPr="00614CE2">
        <w:rPr>
          <w:rFonts w:ascii="Arial" w:hAnsi="Arial" w:cs="Arial"/>
          <w:sz w:val="20"/>
          <w:szCs w:val="20"/>
        </w:rPr>
        <w:t>zaduživanja, duga, računovodstva, nadzora i revizije budžeta primjenjivat će se odredbe važećih zakona i drugih propisa.</w:t>
      </w:r>
    </w:p>
    <w:p w:rsidR="00C4173A" w:rsidRDefault="00C4173A" w:rsidP="008718E3">
      <w:pPr>
        <w:jc w:val="center"/>
        <w:rPr>
          <w:rFonts w:ascii="Arial" w:hAnsi="Arial" w:cs="Arial"/>
          <w:b/>
          <w:sz w:val="20"/>
          <w:szCs w:val="20"/>
        </w:rPr>
      </w:pPr>
    </w:p>
    <w:p w:rsidR="008718E3" w:rsidRPr="00614CE2" w:rsidRDefault="006F2BC6" w:rsidP="008718E3">
      <w:pPr>
        <w:jc w:val="center"/>
        <w:rPr>
          <w:rFonts w:ascii="Arial" w:hAnsi="Arial" w:cs="Arial"/>
          <w:b/>
          <w:sz w:val="20"/>
          <w:szCs w:val="20"/>
        </w:rPr>
      </w:pPr>
      <w:r w:rsidRPr="00614CE2">
        <w:rPr>
          <w:rFonts w:ascii="Arial" w:hAnsi="Arial" w:cs="Arial"/>
          <w:b/>
          <w:sz w:val="20"/>
          <w:szCs w:val="20"/>
        </w:rPr>
        <w:t>Čl</w:t>
      </w:r>
      <w:r w:rsidR="00FD7578" w:rsidRPr="00614CE2">
        <w:rPr>
          <w:rFonts w:ascii="Arial" w:hAnsi="Arial" w:cs="Arial"/>
          <w:b/>
          <w:sz w:val="20"/>
          <w:szCs w:val="20"/>
        </w:rPr>
        <w:t xml:space="preserve">an </w:t>
      </w:r>
      <w:r w:rsidR="00B67D34">
        <w:rPr>
          <w:rFonts w:ascii="Arial" w:hAnsi="Arial" w:cs="Arial"/>
          <w:b/>
          <w:sz w:val="20"/>
          <w:szCs w:val="20"/>
        </w:rPr>
        <w:t>5</w:t>
      </w:r>
      <w:r w:rsidR="00565C85">
        <w:rPr>
          <w:rFonts w:ascii="Arial" w:hAnsi="Arial" w:cs="Arial"/>
          <w:b/>
          <w:sz w:val="20"/>
          <w:szCs w:val="20"/>
        </w:rPr>
        <w:t>4</w:t>
      </w:r>
      <w:r w:rsidR="008718E3" w:rsidRPr="00614CE2">
        <w:rPr>
          <w:rFonts w:ascii="Arial" w:hAnsi="Arial" w:cs="Arial"/>
          <w:b/>
          <w:sz w:val="20"/>
          <w:szCs w:val="20"/>
        </w:rPr>
        <w:t>.</w:t>
      </w:r>
    </w:p>
    <w:p w:rsidR="008F3375" w:rsidRDefault="008F3375" w:rsidP="008718E3">
      <w:pPr>
        <w:jc w:val="center"/>
        <w:rPr>
          <w:rFonts w:ascii="Arial" w:hAnsi="Arial" w:cs="Arial"/>
          <w:b/>
          <w:sz w:val="20"/>
          <w:szCs w:val="20"/>
        </w:rPr>
      </w:pPr>
      <w:r w:rsidRPr="00614CE2">
        <w:rPr>
          <w:rFonts w:ascii="Arial" w:hAnsi="Arial" w:cs="Arial"/>
          <w:b/>
          <w:sz w:val="20"/>
          <w:szCs w:val="20"/>
        </w:rPr>
        <w:t>(Stupanje na snagu)</w:t>
      </w:r>
    </w:p>
    <w:p w:rsidR="00565C85" w:rsidRPr="00614CE2" w:rsidRDefault="00565C85" w:rsidP="008718E3">
      <w:pPr>
        <w:jc w:val="center"/>
        <w:rPr>
          <w:rFonts w:ascii="Arial" w:hAnsi="Arial" w:cs="Arial"/>
          <w:b/>
          <w:sz w:val="20"/>
          <w:szCs w:val="20"/>
        </w:rPr>
      </w:pPr>
    </w:p>
    <w:p w:rsidR="00C7425F" w:rsidRDefault="00530968" w:rsidP="003015CC">
      <w:pPr>
        <w:jc w:val="both"/>
        <w:rPr>
          <w:rFonts w:ascii="Arial" w:hAnsi="Arial" w:cs="Arial"/>
          <w:sz w:val="20"/>
          <w:szCs w:val="20"/>
        </w:rPr>
      </w:pPr>
      <w:r w:rsidRPr="00614CE2">
        <w:rPr>
          <w:rFonts w:ascii="Arial" w:hAnsi="Arial" w:cs="Arial"/>
          <w:sz w:val="20"/>
          <w:szCs w:val="20"/>
        </w:rPr>
        <w:tab/>
        <w:t>O</w:t>
      </w:r>
      <w:r w:rsidR="00D41A96">
        <w:rPr>
          <w:rFonts w:ascii="Arial" w:hAnsi="Arial" w:cs="Arial"/>
          <w:sz w:val="20"/>
          <w:szCs w:val="20"/>
        </w:rPr>
        <w:t xml:space="preserve">va Odluka stupa </w:t>
      </w:r>
      <w:r w:rsidR="008D3897">
        <w:rPr>
          <w:rFonts w:ascii="Arial" w:hAnsi="Arial" w:cs="Arial"/>
          <w:sz w:val="20"/>
          <w:szCs w:val="20"/>
        </w:rPr>
        <w:t>na snagu danom donošenja, a bi</w:t>
      </w:r>
      <w:r w:rsidR="00D41A96">
        <w:rPr>
          <w:rFonts w:ascii="Arial" w:hAnsi="Arial" w:cs="Arial"/>
          <w:sz w:val="20"/>
          <w:szCs w:val="20"/>
        </w:rPr>
        <w:t>će objavljena</w:t>
      </w:r>
      <w:r w:rsidR="003232E0" w:rsidRPr="00614CE2">
        <w:rPr>
          <w:rFonts w:ascii="Arial" w:hAnsi="Arial" w:cs="Arial"/>
          <w:sz w:val="20"/>
          <w:szCs w:val="20"/>
        </w:rPr>
        <w:t xml:space="preserve"> u "</w:t>
      </w:r>
      <w:r w:rsidR="00D97E7C" w:rsidRPr="00614CE2">
        <w:rPr>
          <w:rFonts w:ascii="Arial" w:hAnsi="Arial" w:cs="Arial"/>
          <w:sz w:val="20"/>
          <w:szCs w:val="20"/>
        </w:rPr>
        <w:t>Slu</w:t>
      </w:r>
      <w:r w:rsidR="00B92CA5">
        <w:rPr>
          <w:rFonts w:ascii="Arial" w:hAnsi="Arial" w:cs="Arial"/>
          <w:sz w:val="20"/>
          <w:szCs w:val="20"/>
        </w:rPr>
        <w:t xml:space="preserve">žbenom glasniku </w:t>
      </w:r>
      <w:r w:rsidR="00D97E7C" w:rsidRPr="00614CE2">
        <w:rPr>
          <w:rFonts w:ascii="Arial" w:hAnsi="Arial" w:cs="Arial"/>
          <w:sz w:val="20"/>
          <w:szCs w:val="20"/>
        </w:rPr>
        <w:t>O</w:t>
      </w:r>
      <w:r w:rsidR="00D41A96">
        <w:rPr>
          <w:rFonts w:ascii="Arial" w:hAnsi="Arial" w:cs="Arial"/>
          <w:sz w:val="20"/>
          <w:szCs w:val="20"/>
        </w:rPr>
        <w:t xml:space="preserve">pćine </w:t>
      </w:r>
      <w:r w:rsidR="00B92CA5">
        <w:rPr>
          <w:rFonts w:ascii="Arial" w:hAnsi="Arial" w:cs="Arial"/>
          <w:sz w:val="20"/>
          <w:szCs w:val="20"/>
        </w:rPr>
        <w:t>Breza</w:t>
      </w:r>
      <w:r w:rsidR="00D41A96">
        <w:rPr>
          <w:rFonts w:ascii="Arial" w:hAnsi="Arial" w:cs="Arial"/>
          <w:sz w:val="20"/>
          <w:szCs w:val="20"/>
        </w:rPr>
        <w:t>“.</w:t>
      </w:r>
    </w:p>
    <w:p w:rsidR="00B92CA5" w:rsidRDefault="00B92CA5" w:rsidP="003015CC">
      <w:pPr>
        <w:jc w:val="both"/>
        <w:rPr>
          <w:rFonts w:ascii="Arial" w:hAnsi="Arial" w:cs="Arial"/>
          <w:sz w:val="20"/>
          <w:szCs w:val="20"/>
        </w:rPr>
      </w:pPr>
    </w:p>
    <w:p w:rsidR="003174EC" w:rsidRPr="00614CE2" w:rsidRDefault="003174EC" w:rsidP="003174EC">
      <w:pPr>
        <w:rPr>
          <w:rFonts w:ascii="Arial" w:hAnsi="Arial" w:cs="Arial"/>
          <w:sz w:val="20"/>
          <w:szCs w:val="20"/>
        </w:rPr>
      </w:pPr>
      <w:r w:rsidRPr="00614CE2">
        <w:rPr>
          <w:rFonts w:ascii="Arial" w:hAnsi="Arial" w:cs="Arial"/>
          <w:sz w:val="20"/>
          <w:szCs w:val="20"/>
        </w:rPr>
        <w:t>Broj: 01/1-_______</w:t>
      </w:r>
      <w:r>
        <w:rPr>
          <w:rFonts w:ascii="Arial" w:hAnsi="Arial" w:cs="Arial"/>
          <w:sz w:val="20"/>
          <w:szCs w:val="20"/>
        </w:rPr>
        <w:t>/21</w:t>
      </w:r>
    </w:p>
    <w:p w:rsidR="003174EC" w:rsidRPr="00614CE2" w:rsidRDefault="003174EC" w:rsidP="003174EC">
      <w:pPr>
        <w:rPr>
          <w:rFonts w:ascii="Arial" w:hAnsi="Arial" w:cs="Arial"/>
          <w:sz w:val="20"/>
          <w:szCs w:val="20"/>
        </w:rPr>
      </w:pPr>
      <w:r w:rsidRPr="00614CE2">
        <w:rPr>
          <w:rFonts w:ascii="Arial" w:hAnsi="Arial" w:cs="Arial"/>
          <w:sz w:val="20"/>
          <w:szCs w:val="20"/>
        </w:rPr>
        <w:t>Datum: ___</w:t>
      </w:r>
      <w:r>
        <w:rPr>
          <w:rFonts w:ascii="Arial" w:hAnsi="Arial" w:cs="Arial"/>
          <w:sz w:val="20"/>
          <w:szCs w:val="20"/>
        </w:rPr>
        <w:t>.___.2021.</w:t>
      </w:r>
      <w:r w:rsidRPr="00614CE2">
        <w:rPr>
          <w:rFonts w:ascii="Arial" w:hAnsi="Arial" w:cs="Arial"/>
          <w:sz w:val="20"/>
          <w:szCs w:val="20"/>
        </w:rPr>
        <w:t xml:space="preserve"> godine</w:t>
      </w:r>
    </w:p>
    <w:p w:rsidR="00874495" w:rsidRPr="00614CE2" w:rsidRDefault="00874495" w:rsidP="00874495">
      <w:pPr>
        <w:ind w:left="6372"/>
        <w:rPr>
          <w:rFonts w:ascii="Arial" w:hAnsi="Arial" w:cs="Arial"/>
          <w:b/>
          <w:sz w:val="20"/>
          <w:szCs w:val="20"/>
        </w:rPr>
      </w:pPr>
      <w:r w:rsidRPr="00614CE2">
        <w:rPr>
          <w:rFonts w:ascii="Arial" w:hAnsi="Arial" w:cs="Arial"/>
          <w:sz w:val="20"/>
          <w:szCs w:val="20"/>
        </w:rPr>
        <w:t xml:space="preserve">          </w:t>
      </w:r>
      <w:r w:rsidR="00090ACC" w:rsidRPr="00614CE2">
        <w:rPr>
          <w:rFonts w:ascii="Arial" w:hAnsi="Arial" w:cs="Arial"/>
          <w:sz w:val="20"/>
          <w:szCs w:val="20"/>
        </w:rPr>
        <w:t xml:space="preserve"> </w:t>
      </w:r>
      <w:r w:rsidR="007563DE" w:rsidRPr="00614CE2">
        <w:rPr>
          <w:rFonts w:ascii="Arial" w:hAnsi="Arial" w:cs="Arial"/>
          <w:sz w:val="20"/>
          <w:szCs w:val="20"/>
        </w:rPr>
        <w:t xml:space="preserve"> </w:t>
      </w:r>
      <w:r w:rsidR="003232E0" w:rsidRPr="00614CE2">
        <w:rPr>
          <w:rFonts w:ascii="Arial" w:hAnsi="Arial" w:cs="Arial"/>
          <w:sz w:val="20"/>
          <w:szCs w:val="20"/>
        </w:rPr>
        <w:t xml:space="preserve">   </w:t>
      </w:r>
      <w:r w:rsidR="00D12FC6" w:rsidRPr="00614CE2">
        <w:rPr>
          <w:rFonts w:ascii="Arial" w:hAnsi="Arial" w:cs="Arial"/>
          <w:sz w:val="20"/>
          <w:szCs w:val="20"/>
        </w:rPr>
        <w:t xml:space="preserve"> </w:t>
      </w:r>
      <w:r w:rsidRPr="00614CE2">
        <w:rPr>
          <w:rFonts w:ascii="Arial" w:hAnsi="Arial" w:cs="Arial"/>
          <w:b/>
          <w:sz w:val="20"/>
          <w:szCs w:val="20"/>
        </w:rPr>
        <w:t>PREDSJEDAVAJUĆI</w:t>
      </w:r>
    </w:p>
    <w:p w:rsidR="00B92CA5" w:rsidRDefault="00874495" w:rsidP="002E232E">
      <w:pPr>
        <w:ind w:left="5664" w:firstLine="708"/>
        <w:rPr>
          <w:rFonts w:ascii="Arial" w:hAnsi="Arial" w:cs="Arial"/>
          <w:sz w:val="20"/>
          <w:szCs w:val="20"/>
        </w:rPr>
      </w:pPr>
      <w:r w:rsidRPr="00614CE2">
        <w:rPr>
          <w:rFonts w:ascii="Arial" w:hAnsi="Arial" w:cs="Arial"/>
          <w:b/>
          <w:sz w:val="20"/>
          <w:szCs w:val="20"/>
        </w:rPr>
        <w:t xml:space="preserve">           </w:t>
      </w:r>
      <w:r w:rsidR="00090ACC" w:rsidRPr="00614CE2">
        <w:rPr>
          <w:rFonts w:ascii="Arial" w:hAnsi="Arial" w:cs="Arial"/>
          <w:b/>
          <w:sz w:val="20"/>
          <w:szCs w:val="20"/>
        </w:rPr>
        <w:t xml:space="preserve"> </w:t>
      </w:r>
      <w:r w:rsidR="003232E0" w:rsidRPr="00614CE2">
        <w:rPr>
          <w:rFonts w:ascii="Arial" w:hAnsi="Arial" w:cs="Arial"/>
          <w:b/>
          <w:sz w:val="20"/>
          <w:szCs w:val="20"/>
        </w:rPr>
        <w:t xml:space="preserve">   </w:t>
      </w:r>
      <w:r w:rsidR="00D12FC6" w:rsidRPr="00614CE2">
        <w:rPr>
          <w:rFonts w:ascii="Arial" w:hAnsi="Arial" w:cs="Arial"/>
          <w:b/>
          <w:sz w:val="20"/>
          <w:szCs w:val="20"/>
        </w:rPr>
        <w:t xml:space="preserve">  </w:t>
      </w:r>
      <w:r w:rsidRPr="00614CE2">
        <w:rPr>
          <w:rFonts w:ascii="Arial" w:hAnsi="Arial" w:cs="Arial"/>
          <w:b/>
          <w:sz w:val="20"/>
          <w:szCs w:val="20"/>
        </w:rPr>
        <w:t>OPĆINSKOG VIJEĆ</w:t>
      </w:r>
      <w:r w:rsidR="002E232E" w:rsidRPr="00614CE2">
        <w:rPr>
          <w:rFonts w:ascii="Arial" w:hAnsi="Arial" w:cs="Arial"/>
          <w:b/>
          <w:sz w:val="20"/>
          <w:szCs w:val="20"/>
        </w:rPr>
        <w:t>A</w:t>
      </w:r>
      <w:r w:rsidRPr="00614CE2">
        <w:rPr>
          <w:rFonts w:ascii="Arial" w:hAnsi="Arial" w:cs="Arial"/>
          <w:sz w:val="20"/>
          <w:szCs w:val="20"/>
        </w:rPr>
        <w:t xml:space="preserve"> </w:t>
      </w:r>
    </w:p>
    <w:p w:rsidR="00E62E07" w:rsidRPr="001E62F9" w:rsidRDefault="00B92CA5" w:rsidP="002E232E">
      <w:pPr>
        <w:ind w:left="5664" w:firstLine="708"/>
        <w:rPr>
          <w:rFonts w:ascii="Arial" w:hAnsi="Arial" w:cs="Arial"/>
          <w:b/>
          <w:sz w:val="20"/>
          <w:szCs w:val="20"/>
        </w:rPr>
      </w:pPr>
      <w:r>
        <w:rPr>
          <w:rFonts w:ascii="Arial" w:hAnsi="Arial" w:cs="Arial"/>
          <w:sz w:val="20"/>
          <w:szCs w:val="20"/>
        </w:rPr>
        <w:t xml:space="preserve">                        </w:t>
      </w:r>
      <w:r w:rsidRPr="001E62F9">
        <w:rPr>
          <w:rFonts w:ascii="Arial" w:hAnsi="Arial" w:cs="Arial"/>
          <w:b/>
          <w:sz w:val="20"/>
          <w:szCs w:val="20"/>
        </w:rPr>
        <w:t>Anel Rihić</w:t>
      </w:r>
      <w:r w:rsidR="00E62E07" w:rsidRPr="001E62F9">
        <w:rPr>
          <w:rFonts w:ascii="Arial" w:hAnsi="Arial" w:cs="Arial"/>
          <w:b/>
          <w:sz w:val="20"/>
          <w:szCs w:val="20"/>
        </w:rPr>
        <w:t xml:space="preserve"> </w:t>
      </w:r>
    </w:p>
    <w:sectPr w:rsidR="00E62E07" w:rsidRPr="001E62F9" w:rsidSect="00090F08">
      <w:footerReference w:type="even" r:id="rId8"/>
      <w:footerReference w:type="default" r:id="rId9"/>
      <w:footnotePr>
        <w:pos w:val="beneathText"/>
      </w:footnotePr>
      <w:pgSz w:w="11905" w:h="16837"/>
      <w:pgMar w:top="1021" w:right="1021" w:bottom="1021" w:left="1021"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EA" w:rsidRDefault="009863EA">
      <w:r>
        <w:separator/>
      </w:r>
    </w:p>
  </w:endnote>
  <w:endnote w:type="continuationSeparator" w:id="1">
    <w:p w:rsidR="009863EA" w:rsidRDefault="00986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C3" w:rsidRDefault="00A95302" w:rsidP="002A241A">
    <w:pPr>
      <w:pStyle w:val="Footer"/>
      <w:framePr w:wrap="around" w:vAnchor="text" w:hAnchor="margin" w:xAlign="right" w:y="1"/>
      <w:rPr>
        <w:rStyle w:val="PageNumber"/>
      </w:rPr>
    </w:pPr>
    <w:r>
      <w:rPr>
        <w:rStyle w:val="PageNumber"/>
      </w:rPr>
      <w:fldChar w:fldCharType="begin"/>
    </w:r>
    <w:r w:rsidR="001573C3">
      <w:rPr>
        <w:rStyle w:val="PageNumber"/>
      </w:rPr>
      <w:instrText xml:space="preserve">PAGE  </w:instrText>
    </w:r>
    <w:r>
      <w:rPr>
        <w:rStyle w:val="PageNumber"/>
      </w:rPr>
      <w:fldChar w:fldCharType="end"/>
    </w:r>
  </w:p>
  <w:p w:rsidR="001573C3" w:rsidRDefault="001573C3" w:rsidP="00E445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C3" w:rsidRDefault="00A95302" w:rsidP="002A241A">
    <w:pPr>
      <w:pStyle w:val="Footer"/>
      <w:framePr w:wrap="around" w:vAnchor="text" w:hAnchor="margin" w:xAlign="right" w:y="1"/>
      <w:rPr>
        <w:rStyle w:val="PageNumber"/>
      </w:rPr>
    </w:pPr>
    <w:r>
      <w:rPr>
        <w:rStyle w:val="PageNumber"/>
      </w:rPr>
      <w:fldChar w:fldCharType="begin"/>
    </w:r>
    <w:r w:rsidR="001573C3">
      <w:rPr>
        <w:rStyle w:val="PageNumber"/>
      </w:rPr>
      <w:instrText xml:space="preserve">PAGE  </w:instrText>
    </w:r>
    <w:r>
      <w:rPr>
        <w:rStyle w:val="PageNumber"/>
      </w:rPr>
      <w:fldChar w:fldCharType="separate"/>
    </w:r>
    <w:r w:rsidR="001136FC">
      <w:rPr>
        <w:rStyle w:val="PageNumber"/>
        <w:noProof/>
      </w:rPr>
      <w:t>8</w:t>
    </w:r>
    <w:r>
      <w:rPr>
        <w:rStyle w:val="PageNumber"/>
      </w:rPr>
      <w:fldChar w:fldCharType="end"/>
    </w:r>
  </w:p>
  <w:p w:rsidR="001573C3" w:rsidRDefault="001573C3" w:rsidP="00E445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EA" w:rsidRDefault="009863EA">
      <w:r>
        <w:separator/>
      </w:r>
    </w:p>
  </w:footnote>
  <w:footnote w:type="continuationSeparator" w:id="1">
    <w:p w:rsidR="009863EA" w:rsidRDefault="00986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Num11"/>
    <w:lvl w:ilvl="0">
      <w:start w:val="1"/>
      <w:numFmt w:val="decimal"/>
      <w:lvlText w:val="(%1)"/>
      <w:lvlJc w:val="left"/>
      <w:pPr>
        <w:tabs>
          <w:tab w:val="num" w:pos="0"/>
        </w:tabs>
        <w:ind w:left="4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CB75A9"/>
    <w:multiLevelType w:val="hybridMultilevel"/>
    <w:tmpl w:val="B0180CBC"/>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9537437"/>
    <w:multiLevelType w:val="hybridMultilevel"/>
    <w:tmpl w:val="541653B8"/>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CD15CB2"/>
    <w:multiLevelType w:val="hybridMultilevel"/>
    <w:tmpl w:val="95E01E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C53CEA"/>
    <w:multiLevelType w:val="multilevel"/>
    <w:tmpl w:val="E87A30F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nsid w:val="124E6382"/>
    <w:multiLevelType w:val="hybridMultilevel"/>
    <w:tmpl w:val="A066F5C0"/>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nsid w:val="1387430D"/>
    <w:multiLevelType w:val="hybridMultilevel"/>
    <w:tmpl w:val="38C6711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C6C13B9"/>
    <w:multiLevelType w:val="hybridMultilevel"/>
    <w:tmpl w:val="C5246ECC"/>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22CC128C"/>
    <w:multiLevelType w:val="hybridMultilevel"/>
    <w:tmpl w:val="BFD01D04"/>
    <w:lvl w:ilvl="0" w:tplc="63D43B3E">
      <w:start w:val="1"/>
      <w:numFmt w:val="decimal"/>
      <w:lvlText w:val="%1."/>
      <w:lvlJc w:val="left"/>
      <w:pPr>
        <w:tabs>
          <w:tab w:val="num" w:pos="720"/>
        </w:tabs>
        <w:ind w:left="720" w:hanging="360"/>
      </w:pPr>
      <w:rPr>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2672192E"/>
    <w:multiLevelType w:val="hybridMultilevel"/>
    <w:tmpl w:val="5F0EF4D4"/>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89816BF"/>
    <w:multiLevelType w:val="hybridMultilevel"/>
    <w:tmpl w:val="A21804B8"/>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8BA1ABA"/>
    <w:multiLevelType w:val="multilevel"/>
    <w:tmpl w:val="0C2C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F34631"/>
    <w:multiLevelType w:val="hybridMultilevel"/>
    <w:tmpl w:val="97EEEC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E778D1"/>
    <w:multiLevelType w:val="hybridMultilevel"/>
    <w:tmpl w:val="821042C8"/>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3033314"/>
    <w:multiLevelType w:val="multilevel"/>
    <w:tmpl w:val="620E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3E3815"/>
    <w:multiLevelType w:val="hybridMultilevel"/>
    <w:tmpl w:val="8E469B82"/>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7BF4D1C"/>
    <w:multiLevelType w:val="hybridMultilevel"/>
    <w:tmpl w:val="BF7CA0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92B6E1B"/>
    <w:multiLevelType w:val="hybridMultilevel"/>
    <w:tmpl w:val="BEEACD34"/>
    <w:lvl w:ilvl="0" w:tplc="1A50CB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96C1D11"/>
    <w:multiLevelType w:val="hybridMultilevel"/>
    <w:tmpl w:val="A89C11F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nsid w:val="3A545932"/>
    <w:multiLevelType w:val="hybridMultilevel"/>
    <w:tmpl w:val="9F2A7464"/>
    <w:lvl w:ilvl="0" w:tplc="AE2A222E">
      <w:start w:val="1"/>
      <w:numFmt w:val="decimal"/>
      <w:lvlText w:val="%1."/>
      <w:lvlJc w:val="left"/>
      <w:pPr>
        <w:tabs>
          <w:tab w:val="num" w:pos="900"/>
        </w:tabs>
        <w:ind w:left="900" w:hanging="360"/>
      </w:pPr>
      <w:rPr>
        <w:rFonts w:hint="default"/>
        <w:b/>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20">
    <w:nsid w:val="4DC965C9"/>
    <w:multiLevelType w:val="multilevel"/>
    <w:tmpl w:val="49CC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180979"/>
    <w:multiLevelType w:val="hybridMultilevel"/>
    <w:tmpl w:val="1A661FE6"/>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5EFA5ABB"/>
    <w:multiLevelType w:val="hybridMultilevel"/>
    <w:tmpl w:val="08AAD9D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61EB3116"/>
    <w:multiLevelType w:val="hybridMultilevel"/>
    <w:tmpl w:val="9CBA1A4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69984332"/>
    <w:multiLevelType w:val="hybridMultilevel"/>
    <w:tmpl w:val="33D28B2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5">
    <w:nsid w:val="6F6D0129"/>
    <w:multiLevelType w:val="hybridMultilevel"/>
    <w:tmpl w:val="C4522FEA"/>
    <w:lvl w:ilvl="0" w:tplc="3E526440">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AB3EE9"/>
    <w:multiLevelType w:val="hybridMultilevel"/>
    <w:tmpl w:val="FDF07A72"/>
    <w:lvl w:ilvl="0" w:tplc="0E66A636">
      <w:start w:val="1"/>
      <w:numFmt w:val="decimal"/>
      <w:lvlText w:val="(%1)"/>
      <w:lvlJc w:val="left"/>
      <w:pPr>
        <w:ind w:left="1365" w:hanging="360"/>
      </w:pPr>
      <w:rPr>
        <w:rFonts w:hint="default"/>
      </w:rPr>
    </w:lvl>
    <w:lvl w:ilvl="1" w:tplc="041A0019" w:tentative="1">
      <w:start w:val="1"/>
      <w:numFmt w:val="lowerLetter"/>
      <w:lvlText w:val="%2."/>
      <w:lvlJc w:val="left"/>
      <w:pPr>
        <w:ind w:left="2085" w:hanging="360"/>
      </w:pPr>
    </w:lvl>
    <w:lvl w:ilvl="2" w:tplc="041A001B" w:tentative="1">
      <w:start w:val="1"/>
      <w:numFmt w:val="lowerRoman"/>
      <w:lvlText w:val="%3."/>
      <w:lvlJc w:val="right"/>
      <w:pPr>
        <w:ind w:left="2805" w:hanging="180"/>
      </w:pPr>
    </w:lvl>
    <w:lvl w:ilvl="3" w:tplc="041A000F" w:tentative="1">
      <w:start w:val="1"/>
      <w:numFmt w:val="decimal"/>
      <w:lvlText w:val="%4."/>
      <w:lvlJc w:val="left"/>
      <w:pPr>
        <w:ind w:left="3525" w:hanging="360"/>
      </w:pPr>
    </w:lvl>
    <w:lvl w:ilvl="4" w:tplc="041A0019" w:tentative="1">
      <w:start w:val="1"/>
      <w:numFmt w:val="lowerLetter"/>
      <w:lvlText w:val="%5."/>
      <w:lvlJc w:val="left"/>
      <w:pPr>
        <w:ind w:left="4245" w:hanging="360"/>
      </w:pPr>
    </w:lvl>
    <w:lvl w:ilvl="5" w:tplc="041A001B" w:tentative="1">
      <w:start w:val="1"/>
      <w:numFmt w:val="lowerRoman"/>
      <w:lvlText w:val="%6."/>
      <w:lvlJc w:val="right"/>
      <w:pPr>
        <w:ind w:left="4965" w:hanging="180"/>
      </w:pPr>
    </w:lvl>
    <w:lvl w:ilvl="6" w:tplc="041A000F" w:tentative="1">
      <w:start w:val="1"/>
      <w:numFmt w:val="decimal"/>
      <w:lvlText w:val="%7."/>
      <w:lvlJc w:val="left"/>
      <w:pPr>
        <w:ind w:left="5685" w:hanging="360"/>
      </w:pPr>
    </w:lvl>
    <w:lvl w:ilvl="7" w:tplc="041A0019" w:tentative="1">
      <w:start w:val="1"/>
      <w:numFmt w:val="lowerLetter"/>
      <w:lvlText w:val="%8."/>
      <w:lvlJc w:val="left"/>
      <w:pPr>
        <w:ind w:left="6405" w:hanging="360"/>
      </w:pPr>
    </w:lvl>
    <w:lvl w:ilvl="8" w:tplc="041A001B" w:tentative="1">
      <w:start w:val="1"/>
      <w:numFmt w:val="lowerRoman"/>
      <w:lvlText w:val="%9."/>
      <w:lvlJc w:val="right"/>
      <w:pPr>
        <w:ind w:left="7125" w:hanging="180"/>
      </w:pPr>
    </w:lvl>
  </w:abstractNum>
  <w:abstractNum w:abstractNumId="27">
    <w:nsid w:val="7DE87D50"/>
    <w:multiLevelType w:val="hybridMultilevel"/>
    <w:tmpl w:val="86B2E3E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5"/>
  </w:num>
  <w:num w:numId="4">
    <w:abstractNumId w:val="21"/>
  </w:num>
  <w:num w:numId="5">
    <w:abstractNumId w:val="3"/>
  </w:num>
  <w:num w:numId="6">
    <w:abstractNumId w:val="19"/>
  </w:num>
  <w:num w:numId="7">
    <w:abstractNumId w:val="4"/>
  </w:num>
  <w:num w:numId="8">
    <w:abstractNumId w:val="7"/>
  </w:num>
  <w:num w:numId="9">
    <w:abstractNumId w:val="10"/>
  </w:num>
  <w:num w:numId="10">
    <w:abstractNumId w:val="13"/>
  </w:num>
  <w:num w:numId="11">
    <w:abstractNumId w:val="1"/>
  </w:num>
  <w:num w:numId="12">
    <w:abstractNumId w:val="9"/>
  </w:num>
  <w:num w:numId="13">
    <w:abstractNumId w:val="17"/>
  </w:num>
  <w:num w:numId="14">
    <w:abstractNumId w:val="14"/>
  </w:num>
  <w:num w:numId="15">
    <w:abstractNumId w:val="20"/>
  </w:num>
  <w:num w:numId="16">
    <w:abstractNumId w:val="11"/>
  </w:num>
  <w:num w:numId="17">
    <w:abstractNumId w:val="6"/>
  </w:num>
  <w:num w:numId="18">
    <w:abstractNumId w:val="27"/>
  </w:num>
  <w:num w:numId="19">
    <w:abstractNumId w:val="8"/>
  </w:num>
  <w:num w:numId="20">
    <w:abstractNumId w:val="22"/>
  </w:num>
  <w:num w:numId="21">
    <w:abstractNumId w:val="5"/>
  </w:num>
  <w:num w:numId="22">
    <w:abstractNumId w:val="18"/>
  </w:num>
  <w:num w:numId="23">
    <w:abstractNumId w:val="24"/>
  </w:num>
  <w:num w:numId="24">
    <w:abstractNumId w:val="0"/>
  </w:num>
  <w:num w:numId="25">
    <w:abstractNumId w:val="12"/>
  </w:num>
  <w:num w:numId="26">
    <w:abstractNumId w:val="25"/>
  </w:num>
  <w:num w:numId="27">
    <w:abstractNumId w:val="1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F01"/>
  <w:defaultTabStop w:val="708"/>
  <w:hyphenationZone w:val="425"/>
  <w:characterSpacingControl w:val="doNotCompress"/>
  <w:footnotePr>
    <w:pos w:val="beneathText"/>
    <w:footnote w:id="0"/>
    <w:footnote w:id="1"/>
  </w:footnotePr>
  <w:endnotePr>
    <w:endnote w:id="0"/>
    <w:endnote w:id="1"/>
  </w:endnotePr>
  <w:compat/>
  <w:rsids>
    <w:rsidRoot w:val="00D54664"/>
    <w:rsid w:val="000063C6"/>
    <w:rsid w:val="00013CA0"/>
    <w:rsid w:val="000157D2"/>
    <w:rsid w:val="00015A39"/>
    <w:rsid w:val="00017D23"/>
    <w:rsid w:val="000205DE"/>
    <w:rsid w:val="00022175"/>
    <w:rsid w:val="00023E60"/>
    <w:rsid w:val="00024E1C"/>
    <w:rsid w:val="0002604A"/>
    <w:rsid w:val="00026A73"/>
    <w:rsid w:val="00035E70"/>
    <w:rsid w:val="00036929"/>
    <w:rsid w:val="0003731D"/>
    <w:rsid w:val="00037FEB"/>
    <w:rsid w:val="00040D32"/>
    <w:rsid w:val="00043EB4"/>
    <w:rsid w:val="00044E82"/>
    <w:rsid w:val="0004569D"/>
    <w:rsid w:val="00046B59"/>
    <w:rsid w:val="00050B21"/>
    <w:rsid w:val="0005157B"/>
    <w:rsid w:val="00053A47"/>
    <w:rsid w:val="0005416C"/>
    <w:rsid w:val="00054ED1"/>
    <w:rsid w:val="00055532"/>
    <w:rsid w:val="00056DC9"/>
    <w:rsid w:val="00061DCC"/>
    <w:rsid w:val="0006318E"/>
    <w:rsid w:val="00063559"/>
    <w:rsid w:val="00064A00"/>
    <w:rsid w:val="00070D04"/>
    <w:rsid w:val="00072D4B"/>
    <w:rsid w:val="000765E6"/>
    <w:rsid w:val="00076AAA"/>
    <w:rsid w:val="0007700A"/>
    <w:rsid w:val="00081A53"/>
    <w:rsid w:val="000824F5"/>
    <w:rsid w:val="00090ACC"/>
    <w:rsid w:val="00090F08"/>
    <w:rsid w:val="00091592"/>
    <w:rsid w:val="00092FAB"/>
    <w:rsid w:val="000959EE"/>
    <w:rsid w:val="000A29EE"/>
    <w:rsid w:val="000A2DA0"/>
    <w:rsid w:val="000A4269"/>
    <w:rsid w:val="000A5D10"/>
    <w:rsid w:val="000A6405"/>
    <w:rsid w:val="000A78B5"/>
    <w:rsid w:val="000B0257"/>
    <w:rsid w:val="000B0719"/>
    <w:rsid w:val="000B40DC"/>
    <w:rsid w:val="000B4195"/>
    <w:rsid w:val="000B63B6"/>
    <w:rsid w:val="000B6B16"/>
    <w:rsid w:val="000B74A4"/>
    <w:rsid w:val="000C0FFE"/>
    <w:rsid w:val="000C1B01"/>
    <w:rsid w:val="000C3110"/>
    <w:rsid w:val="000C693F"/>
    <w:rsid w:val="000D3BC0"/>
    <w:rsid w:val="000D3D64"/>
    <w:rsid w:val="000D59A9"/>
    <w:rsid w:val="000D71A2"/>
    <w:rsid w:val="000D71F5"/>
    <w:rsid w:val="000D7499"/>
    <w:rsid w:val="000D7BE7"/>
    <w:rsid w:val="000E05F8"/>
    <w:rsid w:val="000E33EA"/>
    <w:rsid w:val="000E390D"/>
    <w:rsid w:val="000E6A63"/>
    <w:rsid w:val="000F0225"/>
    <w:rsid w:val="000F0759"/>
    <w:rsid w:val="000F1468"/>
    <w:rsid w:val="000F2E9C"/>
    <w:rsid w:val="000F3FE4"/>
    <w:rsid w:val="000F3FED"/>
    <w:rsid w:val="000F64D4"/>
    <w:rsid w:val="000F6503"/>
    <w:rsid w:val="000F66AC"/>
    <w:rsid w:val="00100C58"/>
    <w:rsid w:val="0010282A"/>
    <w:rsid w:val="00102F1C"/>
    <w:rsid w:val="00103873"/>
    <w:rsid w:val="0010540D"/>
    <w:rsid w:val="00105588"/>
    <w:rsid w:val="0010786C"/>
    <w:rsid w:val="00107B7D"/>
    <w:rsid w:val="00111797"/>
    <w:rsid w:val="001136FC"/>
    <w:rsid w:val="00114903"/>
    <w:rsid w:val="00114A1E"/>
    <w:rsid w:val="00117BDC"/>
    <w:rsid w:val="00121CB2"/>
    <w:rsid w:val="00124EFC"/>
    <w:rsid w:val="00125045"/>
    <w:rsid w:val="00126D47"/>
    <w:rsid w:val="0012749E"/>
    <w:rsid w:val="001302C3"/>
    <w:rsid w:val="00131EE6"/>
    <w:rsid w:val="00134B8E"/>
    <w:rsid w:val="001368CA"/>
    <w:rsid w:val="001375EC"/>
    <w:rsid w:val="0014232D"/>
    <w:rsid w:val="001423CE"/>
    <w:rsid w:val="00143C42"/>
    <w:rsid w:val="00143CB9"/>
    <w:rsid w:val="0014607B"/>
    <w:rsid w:val="001470F5"/>
    <w:rsid w:val="00147E08"/>
    <w:rsid w:val="00151506"/>
    <w:rsid w:val="00152E2F"/>
    <w:rsid w:val="00153C63"/>
    <w:rsid w:val="00156E77"/>
    <w:rsid w:val="001573C3"/>
    <w:rsid w:val="001578BB"/>
    <w:rsid w:val="001602F7"/>
    <w:rsid w:val="001616C3"/>
    <w:rsid w:val="00161F78"/>
    <w:rsid w:val="00162305"/>
    <w:rsid w:val="0016392F"/>
    <w:rsid w:val="00164279"/>
    <w:rsid w:val="0018131E"/>
    <w:rsid w:val="00181E53"/>
    <w:rsid w:val="00182602"/>
    <w:rsid w:val="0018374D"/>
    <w:rsid w:val="00184E52"/>
    <w:rsid w:val="00185112"/>
    <w:rsid w:val="0018593B"/>
    <w:rsid w:val="00185E66"/>
    <w:rsid w:val="0018632A"/>
    <w:rsid w:val="00186D7A"/>
    <w:rsid w:val="00187062"/>
    <w:rsid w:val="0018720C"/>
    <w:rsid w:val="00187393"/>
    <w:rsid w:val="00191FCC"/>
    <w:rsid w:val="00195953"/>
    <w:rsid w:val="001A2295"/>
    <w:rsid w:val="001A3519"/>
    <w:rsid w:val="001A3DA2"/>
    <w:rsid w:val="001A3F3C"/>
    <w:rsid w:val="001A489F"/>
    <w:rsid w:val="001A4D7D"/>
    <w:rsid w:val="001A66D9"/>
    <w:rsid w:val="001B015D"/>
    <w:rsid w:val="001B1D7F"/>
    <w:rsid w:val="001B2D4C"/>
    <w:rsid w:val="001B390C"/>
    <w:rsid w:val="001B3D89"/>
    <w:rsid w:val="001B64C9"/>
    <w:rsid w:val="001B7293"/>
    <w:rsid w:val="001B7BB8"/>
    <w:rsid w:val="001C1605"/>
    <w:rsid w:val="001C1C28"/>
    <w:rsid w:val="001D3777"/>
    <w:rsid w:val="001D5922"/>
    <w:rsid w:val="001D5C7F"/>
    <w:rsid w:val="001D6594"/>
    <w:rsid w:val="001D6752"/>
    <w:rsid w:val="001E3DEE"/>
    <w:rsid w:val="001E4368"/>
    <w:rsid w:val="001E4594"/>
    <w:rsid w:val="001E4EA7"/>
    <w:rsid w:val="001E5808"/>
    <w:rsid w:val="001E62F9"/>
    <w:rsid w:val="001F0253"/>
    <w:rsid w:val="001F08DE"/>
    <w:rsid w:val="001F4F5A"/>
    <w:rsid w:val="001F58A1"/>
    <w:rsid w:val="001F5B5C"/>
    <w:rsid w:val="001F6240"/>
    <w:rsid w:val="001F6709"/>
    <w:rsid w:val="0020067F"/>
    <w:rsid w:val="00200AFB"/>
    <w:rsid w:val="002107CB"/>
    <w:rsid w:val="002147B7"/>
    <w:rsid w:val="002150D5"/>
    <w:rsid w:val="002162AD"/>
    <w:rsid w:val="00216DDE"/>
    <w:rsid w:val="0021795F"/>
    <w:rsid w:val="002218CA"/>
    <w:rsid w:val="002228EF"/>
    <w:rsid w:val="002235CE"/>
    <w:rsid w:val="002253A0"/>
    <w:rsid w:val="002266E3"/>
    <w:rsid w:val="00226BAB"/>
    <w:rsid w:val="002302C0"/>
    <w:rsid w:val="00235013"/>
    <w:rsid w:val="00240154"/>
    <w:rsid w:val="002416AE"/>
    <w:rsid w:val="00241B16"/>
    <w:rsid w:val="002429A2"/>
    <w:rsid w:val="002433FE"/>
    <w:rsid w:val="00245958"/>
    <w:rsid w:val="00246B19"/>
    <w:rsid w:val="002514A4"/>
    <w:rsid w:val="002514BA"/>
    <w:rsid w:val="0026004D"/>
    <w:rsid w:val="00260721"/>
    <w:rsid w:val="00261CC2"/>
    <w:rsid w:val="00263CC7"/>
    <w:rsid w:val="00263E46"/>
    <w:rsid w:val="002641E7"/>
    <w:rsid w:val="00264CDF"/>
    <w:rsid w:val="00265A4E"/>
    <w:rsid w:val="0026710B"/>
    <w:rsid w:val="002739A1"/>
    <w:rsid w:val="00275F27"/>
    <w:rsid w:val="00276B33"/>
    <w:rsid w:val="0028258A"/>
    <w:rsid w:val="0028311D"/>
    <w:rsid w:val="00285BE0"/>
    <w:rsid w:val="00286BDE"/>
    <w:rsid w:val="00290995"/>
    <w:rsid w:val="00295EA4"/>
    <w:rsid w:val="00296C85"/>
    <w:rsid w:val="002974F8"/>
    <w:rsid w:val="002A241A"/>
    <w:rsid w:val="002A5EE3"/>
    <w:rsid w:val="002A6B55"/>
    <w:rsid w:val="002A7C68"/>
    <w:rsid w:val="002B2431"/>
    <w:rsid w:val="002B69B3"/>
    <w:rsid w:val="002B6A2F"/>
    <w:rsid w:val="002C04E7"/>
    <w:rsid w:val="002C0F40"/>
    <w:rsid w:val="002C1D15"/>
    <w:rsid w:val="002C473F"/>
    <w:rsid w:val="002C4E6D"/>
    <w:rsid w:val="002C7ECC"/>
    <w:rsid w:val="002D1FA1"/>
    <w:rsid w:val="002D200C"/>
    <w:rsid w:val="002D2C1F"/>
    <w:rsid w:val="002D4779"/>
    <w:rsid w:val="002D4BFE"/>
    <w:rsid w:val="002D5D97"/>
    <w:rsid w:val="002E0E64"/>
    <w:rsid w:val="002E232E"/>
    <w:rsid w:val="002E27FA"/>
    <w:rsid w:val="002E4E23"/>
    <w:rsid w:val="002E6FBC"/>
    <w:rsid w:val="002E7CB6"/>
    <w:rsid w:val="002F02B1"/>
    <w:rsid w:val="002F29B7"/>
    <w:rsid w:val="002F5194"/>
    <w:rsid w:val="0030053D"/>
    <w:rsid w:val="003015CC"/>
    <w:rsid w:val="00301AE5"/>
    <w:rsid w:val="00301BE6"/>
    <w:rsid w:val="00306A4D"/>
    <w:rsid w:val="00311D89"/>
    <w:rsid w:val="00312383"/>
    <w:rsid w:val="00312FEF"/>
    <w:rsid w:val="00313206"/>
    <w:rsid w:val="0031538D"/>
    <w:rsid w:val="00315C90"/>
    <w:rsid w:val="003174EC"/>
    <w:rsid w:val="00317CA5"/>
    <w:rsid w:val="00320390"/>
    <w:rsid w:val="0032257D"/>
    <w:rsid w:val="003226DB"/>
    <w:rsid w:val="00322AB8"/>
    <w:rsid w:val="003232E0"/>
    <w:rsid w:val="0032411A"/>
    <w:rsid w:val="00325231"/>
    <w:rsid w:val="00326548"/>
    <w:rsid w:val="003279D0"/>
    <w:rsid w:val="00330AAF"/>
    <w:rsid w:val="003312C8"/>
    <w:rsid w:val="00331444"/>
    <w:rsid w:val="00331CEB"/>
    <w:rsid w:val="003335A4"/>
    <w:rsid w:val="00335B1C"/>
    <w:rsid w:val="00336CAE"/>
    <w:rsid w:val="003411CA"/>
    <w:rsid w:val="003415D1"/>
    <w:rsid w:val="00355291"/>
    <w:rsid w:val="00356137"/>
    <w:rsid w:val="00360CF4"/>
    <w:rsid w:val="0036182C"/>
    <w:rsid w:val="00364021"/>
    <w:rsid w:val="003641E6"/>
    <w:rsid w:val="003643C7"/>
    <w:rsid w:val="00371282"/>
    <w:rsid w:val="00373E0F"/>
    <w:rsid w:val="00375A1B"/>
    <w:rsid w:val="003769CA"/>
    <w:rsid w:val="003830CA"/>
    <w:rsid w:val="00383661"/>
    <w:rsid w:val="00385500"/>
    <w:rsid w:val="00385B85"/>
    <w:rsid w:val="0039215B"/>
    <w:rsid w:val="003931F9"/>
    <w:rsid w:val="00394C3B"/>
    <w:rsid w:val="00396B09"/>
    <w:rsid w:val="0039735F"/>
    <w:rsid w:val="003A3235"/>
    <w:rsid w:val="003A5EB4"/>
    <w:rsid w:val="003A65C4"/>
    <w:rsid w:val="003A6F75"/>
    <w:rsid w:val="003A79B7"/>
    <w:rsid w:val="003B092D"/>
    <w:rsid w:val="003B0F74"/>
    <w:rsid w:val="003B34DB"/>
    <w:rsid w:val="003B3BDC"/>
    <w:rsid w:val="003B72C0"/>
    <w:rsid w:val="003C0CDB"/>
    <w:rsid w:val="003C19F7"/>
    <w:rsid w:val="003C259E"/>
    <w:rsid w:val="003C3B24"/>
    <w:rsid w:val="003C43ED"/>
    <w:rsid w:val="003C6EC1"/>
    <w:rsid w:val="003C7A1B"/>
    <w:rsid w:val="003D6531"/>
    <w:rsid w:val="003D7723"/>
    <w:rsid w:val="003E3CD3"/>
    <w:rsid w:val="003E4B38"/>
    <w:rsid w:val="003E5945"/>
    <w:rsid w:val="003E683D"/>
    <w:rsid w:val="003E6E71"/>
    <w:rsid w:val="003E700C"/>
    <w:rsid w:val="003F1616"/>
    <w:rsid w:val="003F23E7"/>
    <w:rsid w:val="003F572B"/>
    <w:rsid w:val="00401EDA"/>
    <w:rsid w:val="00402C7D"/>
    <w:rsid w:val="00403148"/>
    <w:rsid w:val="004069E8"/>
    <w:rsid w:val="0040734C"/>
    <w:rsid w:val="00410328"/>
    <w:rsid w:val="0041063F"/>
    <w:rsid w:val="004106CE"/>
    <w:rsid w:val="004108A4"/>
    <w:rsid w:val="00416942"/>
    <w:rsid w:val="00417660"/>
    <w:rsid w:val="00422A1D"/>
    <w:rsid w:val="0042384E"/>
    <w:rsid w:val="00425983"/>
    <w:rsid w:val="00425F04"/>
    <w:rsid w:val="00426417"/>
    <w:rsid w:val="00427DC5"/>
    <w:rsid w:val="004326F1"/>
    <w:rsid w:val="00433129"/>
    <w:rsid w:val="00433F60"/>
    <w:rsid w:val="00435976"/>
    <w:rsid w:val="00437AAE"/>
    <w:rsid w:val="00437B4B"/>
    <w:rsid w:val="00443685"/>
    <w:rsid w:val="00444553"/>
    <w:rsid w:val="00445A3F"/>
    <w:rsid w:val="00447868"/>
    <w:rsid w:val="00451838"/>
    <w:rsid w:val="004541B5"/>
    <w:rsid w:val="0045464F"/>
    <w:rsid w:val="0045516F"/>
    <w:rsid w:val="004559D9"/>
    <w:rsid w:val="0045725E"/>
    <w:rsid w:val="00463EEB"/>
    <w:rsid w:val="00464CFE"/>
    <w:rsid w:val="004671DE"/>
    <w:rsid w:val="00467EF7"/>
    <w:rsid w:val="00472DE5"/>
    <w:rsid w:val="00473DDC"/>
    <w:rsid w:val="00476481"/>
    <w:rsid w:val="00476BAA"/>
    <w:rsid w:val="0048030D"/>
    <w:rsid w:val="00481B76"/>
    <w:rsid w:val="00481D01"/>
    <w:rsid w:val="0048259B"/>
    <w:rsid w:val="004860E9"/>
    <w:rsid w:val="004907A5"/>
    <w:rsid w:val="0049496F"/>
    <w:rsid w:val="00496DBB"/>
    <w:rsid w:val="00496EEF"/>
    <w:rsid w:val="004A5751"/>
    <w:rsid w:val="004A7D10"/>
    <w:rsid w:val="004B06B5"/>
    <w:rsid w:val="004B1B7C"/>
    <w:rsid w:val="004B1B9A"/>
    <w:rsid w:val="004B36C7"/>
    <w:rsid w:val="004B5F71"/>
    <w:rsid w:val="004B65EA"/>
    <w:rsid w:val="004B7970"/>
    <w:rsid w:val="004C02D1"/>
    <w:rsid w:val="004C3814"/>
    <w:rsid w:val="004C4F37"/>
    <w:rsid w:val="004D0974"/>
    <w:rsid w:val="004D0A13"/>
    <w:rsid w:val="004D1B41"/>
    <w:rsid w:val="004D25DE"/>
    <w:rsid w:val="004D2940"/>
    <w:rsid w:val="004D2C6D"/>
    <w:rsid w:val="004D4493"/>
    <w:rsid w:val="004D4A6A"/>
    <w:rsid w:val="004D6205"/>
    <w:rsid w:val="004E0144"/>
    <w:rsid w:val="004E046F"/>
    <w:rsid w:val="004E1C12"/>
    <w:rsid w:val="004E212B"/>
    <w:rsid w:val="004E3BDE"/>
    <w:rsid w:val="004E3D21"/>
    <w:rsid w:val="004E4CBB"/>
    <w:rsid w:val="004E5935"/>
    <w:rsid w:val="004E787C"/>
    <w:rsid w:val="004E7AFF"/>
    <w:rsid w:val="004F0329"/>
    <w:rsid w:val="004F3C8F"/>
    <w:rsid w:val="004F3D43"/>
    <w:rsid w:val="00503561"/>
    <w:rsid w:val="00503877"/>
    <w:rsid w:val="00506108"/>
    <w:rsid w:val="0050699F"/>
    <w:rsid w:val="005125F3"/>
    <w:rsid w:val="00512698"/>
    <w:rsid w:val="00514D5A"/>
    <w:rsid w:val="00516591"/>
    <w:rsid w:val="0052219C"/>
    <w:rsid w:val="00525436"/>
    <w:rsid w:val="00530968"/>
    <w:rsid w:val="00537AAA"/>
    <w:rsid w:val="00537B02"/>
    <w:rsid w:val="00541C45"/>
    <w:rsid w:val="00543CF3"/>
    <w:rsid w:val="005500CE"/>
    <w:rsid w:val="00551EB5"/>
    <w:rsid w:val="00552626"/>
    <w:rsid w:val="00554FB3"/>
    <w:rsid w:val="00556E95"/>
    <w:rsid w:val="00561837"/>
    <w:rsid w:val="00564BDB"/>
    <w:rsid w:val="00565C85"/>
    <w:rsid w:val="0056614C"/>
    <w:rsid w:val="0057009E"/>
    <w:rsid w:val="00570655"/>
    <w:rsid w:val="00571BAC"/>
    <w:rsid w:val="00572310"/>
    <w:rsid w:val="005741F8"/>
    <w:rsid w:val="00576AC0"/>
    <w:rsid w:val="005779B4"/>
    <w:rsid w:val="00581036"/>
    <w:rsid w:val="00582D7B"/>
    <w:rsid w:val="0058349B"/>
    <w:rsid w:val="0058548B"/>
    <w:rsid w:val="0058564C"/>
    <w:rsid w:val="00585F65"/>
    <w:rsid w:val="005866D9"/>
    <w:rsid w:val="00586E03"/>
    <w:rsid w:val="0059069D"/>
    <w:rsid w:val="00593316"/>
    <w:rsid w:val="00593A6D"/>
    <w:rsid w:val="005964BC"/>
    <w:rsid w:val="005966A9"/>
    <w:rsid w:val="00596B63"/>
    <w:rsid w:val="005A053B"/>
    <w:rsid w:val="005A1AEF"/>
    <w:rsid w:val="005A2594"/>
    <w:rsid w:val="005A49D2"/>
    <w:rsid w:val="005A7403"/>
    <w:rsid w:val="005B07BB"/>
    <w:rsid w:val="005B7F59"/>
    <w:rsid w:val="005C0BBC"/>
    <w:rsid w:val="005C1197"/>
    <w:rsid w:val="005C439F"/>
    <w:rsid w:val="005C6D20"/>
    <w:rsid w:val="005D023C"/>
    <w:rsid w:val="005D16DC"/>
    <w:rsid w:val="005D19AF"/>
    <w:rsid w:val="005D4520"/>
    <w:rsid w:val="005D5A53"/>
    <w:rsid w:val="005D683E"/>
    <w:rsid w:val="005D6FD9"/>
    <w:rsid w:val="005E6F68"/>
    <w:rsid w:val="005F17B9"/>
    <w:rsid w:val="005F2117"/>
    <w:rsid w:val="005F3693"/>
    <w:rsid w:val="005F437C"/>
    <w:rsid w:val="005F4BAD"/>
    <w:rsid w:val="005F6530"/>
    <w:rsid w:val="005F7E74"/>
    <w:rsid w:val="00600015"/>
    <w:rsid w:val="00600874"/>
    <w:rsid w:val="00601307"/>
    <w:rsid w:val="006015AC"/>
    <w:rsid w:val="00601935"/>
    <w:rsid w:val="006031E2"/>
    <w:rsid w:val="00603E6E"/>
    <w:rsid w:val="0060474A"/>
    <w:rsid w:val="00604C38"/>
    <w:rsid w:val="00607D62"/>
    <w:rsid w:val="00607FAE"/>
    <w:rsid w:val="00610607"/>
    <w:rsid w:val="006118CA"/>
    <w:rsid w:val="006118CC"/>
    <w:rsid w:val="00613595"/>
    <w:rsid w:val="006136A5"/>
    <w:rsid w:val="00613919"/>
    <w:rsid w:val="00614CE2"/>
    <w:rsid w:val="006226D9"/>
    <w:rsid w:val="00622E04"/>
    <w:rsid w:val="00623333"/>
    <w:rsid w:val="006243E5"/>
    <w:rsid w:val="006254D3"/>
    <w:rsid w:val="006259E7"/>
    <w:rsid w:val="00630AEB"/>
    <w:rsid w:val="00630F96"/>
    <w:rsid w:val="006315D9"/>
    <w:rsid w:val="00634CC9"/>
    <w:rsid w:val="00636344"/>
    <w:rsid w:val="00641BB1"/>
    <w:rsid w:val="00642D5C"/>
    <w:rsid w:val="00642E3D"/>
    <w:rsid w:val="00643CEF"/>
    <w:rsid w:val="006502F1"/>
    <w:rsid w:val="00653279"/>
    <w:rsid w:val="006602B8"/>
    <w:rsid w:val="00660357"/>
    <w:rsid w:val="006615CD"/>
    <w:rsid w:val="00662E67"/>
    <w:rsid w:val="0066312C"/>
    <w:rsid w:val="006634AD"/>
    <w:rsid w:val="00663862"/>
    <w:rsid w:val="0066504F"/>
    <w:rsid w:val="00667805"/>
    <w:rsid w:val="00667948"/>
    <w:rsid w:val="00670BBC"/>
    <w:rsid w:val="006714A8"/>
    <w:rsid w:val="00671F32"/>
    <w:rsid w:val="00671F34"/>
    <w:rsid w:val="0067314A"/>
    <w:rsid w:val="0067572B"/>
    <w:rsid w:val="00676D43"/>
    <w:rsid w:val="00680675"/>
    <w:rsid w:val="00681E7D"/>
    <w:rsid w:val="00683257"/>
    <w:rsid w:val="0068561A"/>
    <w:rsid w:val="006867FB"/>
    <w:rsid w:val="006918B8"/>
    <w:rsid w:val="00691E8C"/>
    <w:rsid w:val="0069618A"/>
    <w:rsid w:val="006969CB"/>
    <w:rsid w:val="006A2ACD"/>
    <w:rsid w:val="006A5F14"/>
    <w:rsid w:val="006A61FD"/>
    <w:rsid w:val="006A729F"/>
    <w:rsid w:val="006B2D49"/>
    <w:rsid w:val="006C1E60"/>
    <w:rsid w:val="006C28B8"/>
    <w:rsid w:val="006C3245"/>
    <w:rsid w:val="006C383D"/>
    <w:rsid w:val="006D130A"/>
    <w:rsid w:val="006D38A6"/>
    <w:rsid w:val="006D3E87"/>
    <w:rsid w:val="006E105C"/>
    <w:rsid w:val="006E7C30"/>
    <w:rsid w:val="006E7F47"/>
    <w:rsid w:val="006F1615"/>
    <w:rsid w:val="006F1E24"/>
    <w:rsid w:val="006F2BC6"/>
    <w:rsid w:val="006F3382"/>
    <w:rsid w:val="006F5105"/>
    <w:rsid w:val="006F6ADC"/>
    <w:rsid w:val="00702B77"/>
    <w:rsid w:val="00704756"/>
    <w:rsid w:val="00705CF2"/>
    <w:rsid w:val="00705EB0"/>
    <w:rsid w:val="007064BA"/>
    <w:rsid w:val="007100D3"/>
    <w:rsid w:val="00710DFA"/>
    <w:rsid w:val="0071139E"/>
    <w:rsid w:val="00711558"/>
    <w:rsid w:val="00712963"/>
    <w:rsid w:val="00713B00"/>
    <w:rsid w:val="00717A71"/>
    <w:rsid w:val="00720D0B"/>
    <w:rsid w:val="007211F0"/>
    <w:rsid w:val="007231CD"/>
    <w:rsid w:val="0072384E"/>
    <w:rsid w:val="0072611D"/>
    <w:rsid w:val="00730690"/>
    <w:rsid w:val="007306F8"/>
    <w:rsid w:val="00732949"/>
    <w:rsid w:val="00732D51"/>
    <w:rsid w:val="007403AB"/>
    <w:rsid w:val="007404F3"/>
    <w:rsid w:val="00746984"/>
    <w:rsid w:val="00752097"/>
    <w:rsid w:val="007525B5"/>
    <w:rsid w:val="0075468B"/>
    <w:rsid w:val="00755A95"/>
    <w:rsid w:val="007563DE"/>
    <w:rsid w:val="0075648D"/>
    <w:rsid w:val="0075798D"/>
    <w:rsid w:val="00763221"/>
    <w:rsid w:val="00766613"/>
    <w:rsid w:val="00766AA5"/>
    <w:rsid w:val="00766C05"/>
    <w:rsid w:val="00770E59"/>
    <w:rsid w:val="007731AF"/>
    <w:rsid w:val="007762D4"/>
    <w:rsid w:val="00776746"/>
    <w:rsid w:val="007775ED"/>
    <w:rsid w:val="007854E0"/>
    <w:rsid w:val="00786BF6"/>
    <w:rsid w:val="0079034F"/>
    <w:rsid w:val="00790E0A"/>
    <w:rsid w:val="00793F66"/>
    <w:rsid w:val="00796A9E"/>
    <w:rsid w:val="007A04FC"/>
    <w:rsid w:val="007A34AB"/>
    <w:rsid w:val="007A5894"/>
    <w:rsid w:val="007A5C26"/>
    <w:rsid w:val="007A6C11"/>
    <w:rsid w:val="007A7AEA"/>
    <w:rsid w:val="007A7DAF"/>
    <w:rsid w:val="007A7FF9"/>
    <w:rsid w:val="007B1753"/>
    <w:rsid w:val="007B371D"/>
    <w:rsid w:val="007B4803"/>
    <w:rsid w:val="007B7367"/>
    <w:rsid w:val="007C1A30"/>
    <w:rsid w:val="007C5077"/>
    <w:rsid w:val="007C50CF"/>
    <w:rsid w:val="007D1E70"/>
    <w:rsid w:val="007D2C56"/>
    <w:rsid w:val="007D512B"/>
    <w:rsid w:val="007D670E"/>
    <w:rsid w:val="007D6DD9"/>
    <w:rsid w:val="007D7069"/>
    <w:rsid w:val="007E07F6"/>
    <w:rsid w:val="007E1E5C"/>
    <w:rsid w:val="007E3B06"/>
    <w:rsid w:val="007E69C1"/>
    <w:rsid w:val="007F2075"/>
    <w:rsid w:val="007F3241"/>
    <w:rsid w:val="007F633B"/>
    <w:rsid w:val="007F6A21"/>
    <w:rsid w:val="00800544"/>
    <w:rsid w:val="008005E9"/>
    <w:rsid w:val="00802D63"/>
    <w:rsid w:val="00802E17"/>
    <w:rsid w:val="008052B3"/>
    <w:rsid w:val="00814B9B"/>
    <w:rsid w:val="008157E4"/>
    <w:rsid w:val="008171CC"/>
    <w:rsid w:val="008177D9"/>
    <w:rsid w:val="00817BFA"/>
    <w:rsid w:val="00817F8F"/>
    <w:rsid w:val="00821FBE"/>
    <w:rsid w:val="00822095"/>
    <w:rsid w:val="0082259E"/>
    <w:rsid w:val="008239DA"/>
    <w:rsid w:val="00823CAA"/>
    <w:rsid w:val="00825CC2"/>
    <w:rsid w:val="008270FD"/>
    <w:rsid w:val="008274D5"/>
    <w:rsid w:val="00827AEF"/>
    <w:rsid w:val="00827EEB"/>
    <w:rsid w:val="00837835"/>
    <w:rsid w:val="00840255"/>
    <w:rsid w:val="008418B0"/>
    <w:rsid w:val="0084227D"/>
    <w:rsid w:val="008422B7"/>
    <w:rsid w:val="008450D8"/>
    <w:rsid w:val="00845EA6"/>
    <w:rsid w:val="00846E3A"/>
    <w:rsid w:val="008513DC"/>
    <w:rsid w:val="00852857"/>
    <w:rsid w:val="00853026"/>
    <w:rsid w:val="00853131"/>
    <w:rsid w:val="008535C0"/>
    <w:rsid w:val="0085379F"/>
    <w:rsid w:val="0085396F"/>
    <w:rsid w:val="00855F9E"/>
    <w:rsid w:val="008574F6"/>
    <w:rsid w:val="00860612"/>
    <w:rsid w:val="00860DA9"/>
    <w:rsid w:val="00865E4D"/>
    <w:rsid w:val="00867646"/>
    <w:rsid w:val="008717BE"/>
    <w:rsid w:val="008718E3"/>
    <w:rsid w:val="00873EF5"/>
    <w:rsid w:val="00874495"/>
    <w:rsid w:val="00881B25"/>
    <w:rsid w:val="00882A59"/>
    <w:rsid w:val="00882E40"/>
    <w:rsid w:val="00883331"/>
    <w:rsid w:val="00883F47"/>
    <w:rsid w:val="00884AB0"/>
    <w:rsid w:val="0088591E"/>
    <w:rsid w:val="00886397"/>
    <w:rsid w:val="00886F6A"/>
    <w:rsid w:val="00886FC5"/>
    <w:rsid w:val="00887F03"/>
    <w:rsid w:val="00891193"/>
    <w:rsid w:val="00891EBD"/>
    <w:rsid w:val="00893DC4"/>
    <w:rsid w:val="0089540E"/>
    <w:rsid w:val="00896A0B"/>
    <w:rsid w:val="008A38C4"/>
    <w:rsid w:val="008A4331"/>
    <w:rsid w:val="008A4902"/>
    <w:rsid w:val="008A4FAC"/>
    <w:rsid w:val="008A55AF"/>
    <w:rsid w:val="008A5A85"/>
    <w:rsid w:val="008A60FA"/>
    <w:rsid w:val="008A7D69"/>
    <w:rsid w:val="008B0B00"/>
    <w:rsid w:val="008B112B"/>
    <w:rsid w:val="008B1F01"/>
    <w:rsid w:val="008B2827"/>
    <w:rsid w:val="008B7A79"/>
    <w:rsid w:val="008C0992"/>
    <w:rsid w:val="008C4F58"/>
    <w:rsid w:val="008C5637"/>
    <w:rsid w:val="008C58D9"/>
    <w:rsid w:val="008C6D95"/>
    <w:rsid w:val="008D01E5"/>
    <w:rsid w:val="008D0C2F"/>
    <w:rsid w:val="008D1756"/>
    <w:rsid w:val="008D3897"/>
    <w:rsid w:val="008D44BB"/>
    <w:rsid w:val="008D4EAC"/>
    <w:rsid w:val="008E0AA1"/>
    <w:rsid w:val="008E1C80"/>
    <w:rsid w:val="008E4259"/>
    <w:rsid w:val="008E55A8"/>
    <w:rsid w:val="008E669A"/>
    <w:rsid w:val="008F1748"/>
    <w:rsid w:val="008F2589"/>
    <w:rsid w:val="008F3375"/>
    <w:rsid w:val="008F541E"/>
    <w:rsid w:val="008F5C74"/>
    <w:rsid w:val="008F5EB1"/>
    <w:rsid w:val="0090273C"/>
    <w:rsid w:val="00906196"/>
    <w:rsid w:val="0091243F"/>
    <w:rsid w:val="0091367A"/>
    <w:rsid w:val="00913A15"/>
    <w:rsid w:val="00914C2E"/>
    <w:rsid w:val="00914C2F"/>
    <w:rsid w:val="009177B5"/>
    <w:rsid w:val="00917FA4"/>
    <w:rsid w:val="00920A4F"/>
    <w:rsid w:val="0092123D"/>
    <w:rsid w:val="009241F8"/>
    <w:rsid w:val="00925B65"/>
    <w:rsid w:val="00927201"/>
    <w:rsid w:val="00931991"/>
    <w:rsid w:val="00931D18"/>
    <w:rsid w:val="00932E57"/>
    <w:rsid w:val="00932F6D"/>
    <w:rsid w:val="009334CF"/>
    <w:rsid w:val="00933CE7"/>
    <w:rsid w:val="00934542"/>
    <w:rsid w:val="00934825"/>
    <w:rsid w:val="00934A8F"/>
    <w:rsid w:val="00935A1A"/>
    <w:rsid w:val="00935B50"/>
    <w:rsid w:val="00936A9C"/>
    <w:rsid w:val="00937407"/>
    <w:rsid w:val="00940D4B"/>
    <w:rsid w:val="009419AF"/>
    <w:rsid w:val="00941E93"/>
    <w:rsid w:val="00943676"/>
    <w:rsid w:val="00945853"/>
    <w:rsid w:val="009464FF"/>
    <w:rsid w:val="00956ACA"/>
    <w:rsid w:val="0095799A"/>
    <w:rsid w:val="00964520"/>
    <w:rsid w:val="0096459E"/>
    <w:rsid w:val="0096639B"/>
    <w:rsid w:val="009668E5"/>
    <w:rsid w:val="00970038"/>
    <w:rsid w:val="00970C5F"/>
    <w:rsid w:val="00971407"/>
    <w:rsid w:val="009722BE"/>
    <w:rsid w:val="00973C71"/>
    <w:rsid w:val="00974E3F"/>
    <w:rsid w:val="00976503"/>
    <w:rsid w:val="00984CCA"/>
    <w:rsid w:val="009863EA"/>
    <w:rsid w:val="0099049A"/>
    <w:rsid w:val="009905F3"/>
    <w:rsid w:val="009911A9"/>
    <w:rsid w:val="00994393"/>
    <w:rsid w:val="009A2B41"/>
    <w:rsid w:val="009A380C"/>
    <w:rsid w:val="009B1505"/>
    <w:rsid w:val="009B2ABE"/>
    <w:rsid w:val="009B358C"/>
    <w:rsid w:val="009B41B8"/>
    <w:rsid w:val="009B467B"/>
    <w:rsid w:val="009B56ED"/>
    <w:rsid w:val="009B59FC"/>
    <w:rsid w:val="009B6972"/>
    <w:rsid w:val="009C1533"/>
    <w:rsid w:val="009C58D6"/>
    <w:rsid w:val="009C697A"/>
    <w:rsid w:val="009C7CB4"/>
    <w:rsid w:val="009D059C"/>
    <w:rsid w:val="009D0CE7"/>
    <w:rsid w:val="009D28FB"/>
    <w:rsid w:val="009D3129"/>
    <w:rsid w:val="009D339D"/>
    <w:rsid w:val="009D38C5"/>
    <w:rsid w:val="009D4771"/>
    <w:rsid w:val="009D571C"/>
    <w:rsid w:val="009E018E"/>
    <w:rsid w:val="009E0ACD"/>
    <w:rsid w:val="009E0D85"/>
    <w:rsid w:val="009E304E"/>
    <w:rsid w:val="009E492B"/>
    <w:rsid w:val="009E5407"/>
    <w:rsid w:val="009E5D9F"/>
    <w:rsid w:val="009E661E"/>
    <w:rsid w:val="009E7FDB"/>
    <w:rsid w:val="009F09EF"/>
    <w:rsid w:val="009F30D7"/>
    <w:rsid w:val="009F4F2E"/>
    <w:rsid w:val="00A0101B"/>
    <w:rsid w:val="00A01530"/>
    <w:rsid w:val="00A02635"/>
    <w:rsid w:val="00A0332D"/>
    <w:rsid w:val="00A060F5"/>
    <w:rsid w:val="00A10F33"/>
    <w:rsid w:val="00A12998"/>
    <w:rsid w:val="00A14199"/>
    <w:rsid w:val="00A14D7C"/>
    <w:rsid w:val="00A16C76"/>
    <w:rsid w:val="00A21FCC"/>
    <w:rsid w:val="00A31E98"/>
    <w:rsid w:val="00A36620"/>
    <w:rsid w:val="00A37031"/>
    <w:rsid w:val="00A41B20"/>
    <w:rsid w:val="00A469C3"/>
    <w:rsid w:val="00A50428"/>
    <w:rsid w:val="00A5143E"/>
    <w:rsid w:val="00A5353F"/>
    <w:rsid w:val="00A53C0F"/>
    <w:rsid w:val="00A54FF8"/>
    <w:rsid w:val="00A56E0E"/>
    <w:rsid w:val="00A63B81"/>
    <w:rsid w:val="00A63F10"/>
    <w:rsid w:val="00A645D0"/>
    <w:rsid w:val="00A64F9F"/>
    <w:rsid w:val="00A65160"/>
    <w:rsid w:val="00A65440"/>
    <w:rsid w:val="00A70AC2"/>
    <w:rsid w:val="00A72023"/>
    <w:rsid w:val="00A72BC3"/>
    <w:rsid w:val="00A7346B"/>
    <w:rsid w:val="00A74919"/>
    <w:rsid w:val="00A77C13"/>
    <w:rsid w:val="00A82560"/>
    <w:rsid w:val="00A830A3"/>
    <w:rsid w:val="00A84645"/>
    <w:rsid w:val="00A84B31"/>
    <w:rsid w:val="00A8586C"/>
    <w:rsid w:val="00A872D2"/>
    <w:rsid w:val="00A87999"/>
    <w:rsid w:val="00A9063D"/>
    <w:rsid w:val="00A9114A"/>
    <w:rsid w:val="00A91806"/>
    <w:rsid w:val="00A92B4E"/>
    <w:rsid w:val="00A92C19"/>
    <w:rsid w:val="00A936F2"/>
    <w:rsid w:val="00A93838"/>
    <w:rsid w:val="00A95302"/>
    <w:rsid w:val="00A96316"/>
    <w:rsid w:val="00AA2E8A"/>
    <w:rsid w:val="00AA6ED3"/>
    <w:rsid w:val="00AB04A0"/>
    <w:rsid w:val="00AB348B"/>
    <w:rsid w:val="00AB4F98"/>
    <w:rsid w:val="00AB5D7E"/>
    <w:rsid w:val="00AC0B9D"/>
    <w:rsid w:val="00AC1B7E"/>
    <w:rsid w:val="00AD02CD"/>
    <w:rsid w:val="00AD23E0"/>
    <w:rsid w:val="00AD6208"/>
    <w:rsid w:val="00AD6664"/>
    <w:rsid w:val="00AD742C"/>
    <w:rsid w:val="00AE0B58"/>
    <w:rsid w:val="00AE1232"/>
    <w:rsid w:val="00AE489F"/>
    <w:rsid w:val="00AE669B"/>
    <w:rsid w:val="00AE67C0"/>
    <w:rsid w:val="00AF1875"/>
    <w:rsid w:val="00AF2E32"/>
    <w:rsid w:val="00AF5FE8"/>
    <w:rsid w:val="00AF7B1D"/>
    <w:rsid w:val="00B00A7D"/>
    <w:rsid w:val="00B01FA0"/>
    <w:rsid w:val="00B02B93"/>
    <w:rsid w:val="00B035F2"/>
    <w:rsid w:val="00B06026"/>
    <w:rsid w:val="00B0661C"/>
    <w:rsid w:val="00B06CD9"/>
    <w:rsid w:val="00B07788"/>
    <w:rsid w:val="00B07876"/>
    <w:rsid w:val="00B07964"/>
    <w:rsid w:val="00B07DEF"/>
    <w:rsid w:val="00B11441"/>
    <w:rsid w:val="00B13075"/>
    <w:rsid w:val="00B1575F"/>
    <w:rsid w:val="00B15A06"/>
    <w:rsid w:val="00B16A76"/>
    <w:rsid w:val="00B179C2"/>
    <w:rsid w:val="00B17A55"/>
    <w:rsid w:val="00B20128"/>
    <w:rsid w:val="00B208CF"/>
    <w:rsid w:val="00B232B9"/>
    <w:rsid w:val="00B23981"/>
    <w:rsid w:val="00B300CC"/>
    <w:rsid w:val="00B30A61"/>
    <w:rsid w:val="00B341FA"/>
    <w:rsid w:val="00B355BE"/>
    <w:rsid w:val="00B36A09"/>
    <w:rsid w:val="00B42299"/>
    <w:rsid w:val="00B434C4"/>
    <w:rsid w:val="00B45B0D"/>
    <w:rsid w:val="00B4798D"/>
    <w:rsid w:val="00B503D9"/>
    <w:rsid w:val="00B52901"/>
    <w:rsid w:val="00B540DD"/>
    <w:rsid w:val="00B54E3B"/>
    <w:rsid w:val="00B568BB"/>
    <w:rsid w:val="00B603C5"/>
    <w:rsid w:val="00B611D6"/>
    <w:rsid w:val="00B633C4"/>
    <w:rsid w:val="00B655DD"/>
    <w:rsid w:val="00B67D34"/>
    <w:rsid w:val="00B72593"/>
    <w:rsid w:val="00B753D4"/>
    <w:rsid w:val="00B7576E"/>
    <w:rsid w:val="00B76948"/>
    <w:rsid w:val="00B76968"/>
    <w:rsid w:val="00B80219"/>
    <w:rsid w:val="00B8043F"/>
    <w:rsid w:val="00B83C39"/>
    <w:rsid w:val="00B8437F"/>
    <w:rsid w:val="00B874BD"/>
    <w:rsid w:val="00B907B7"/>
    <w:rsid w:val="00B92CA5"/>
    <w:rsid w:val="00B94AB1"/>
    <w:rsid w:val="00B979A4"/>
    <w:rsid w:val="00BA1027"/>
    <w:rsid w:val="00BA1EC9"/>
    <w:rsid w:val="00BA78E5"/>
    <w:rsid w:val="00BB144F"/>
    <w:rsid w:val="00BB19A9"/>
    <w:rsid w:val="00BC1217"/>
    <w:rsid w:val="00BC1D33"/>
    <w:rsid w:val="00BC40EA"/>
    <w:rsid w:val="00BC5694"/>
    <w:rsid w:val="00BD1B1B"/>
    <w:rsid w:val="00BD1CFF"/>
    <w:rsid w:val="00BD21CA"/>
    <w:rsid w:val="00BD2374"/>
    <w:rsid w:val="00BD2596"/>
    <w:rsid w:val="00BD27D3"/>
    <w:rsid w:val="00BD2EFB"/>
    <w:rsid w:val="00BD3D97"/>
    <w:rsid w:val="00BD406F"/>
    <w:rsid w:val="00BD47EA"/>
    <w:rsid w:val="00BD5B90"/>
    <w:rsid w:val="00BD5BFB"/>
    <w:rsid w:val="00BE18DE"/>
    <w:rsid w:val="00BE1A4F"/>
    <w:rsid w:val="00BE2ECC"/>
    <w:rsid w:val="00BE44F6"/>
    <w:rsid w:val="00BE66F1"/>
    <w:rsid w:val="00BE7A56"/>
    <w:rsid w:val="00BF0E95"/>
    <w:rsid w:val="00BF1B0A"/>
    <w:rsid w:val="00BF1F40"/>
    <w:rsid w:val="00BF2A61"/>
    <w:rsid w:val="00BF3968"/>
    <w:rsid w:val="00BF4B37"/>
    <w:rsid w:val="00BF4E89"/>
    <w:rsid w:val="00BF540A"/>
    <w:rsid w:val="00BF7187"/>
    <w:rsid w:val="00BF7208"/>
    <w:rsid w:val="00BF7511"/>
    <w:rsid w:val="00C01A0D"/>
    <w:rsid w:val="00C01CB1"/>
    <w:rsid w:val="00C02B39"/>
    <w:rsid w:val="00C02B48"/>
    <w:rsid w:val="00C03292"/>
    <w:rsid w:val="00C038CD"/>
    <w:rsid w:val="00C03B7B"/>
    <w:rsid w:val="00C0520A"/>
    <w:rsid w:val="00C060F2"/>
    <w:rsid w:val="00C06342"/>
    <w:rsid w:val="00C117D0"/>
    <w:rsid w:val="00C12EF5"/>
    <w:rsid w:val="00C13D94"/>
    <w:rsid w:val="00C2089F"/>
    <w:rsid w:val="00C21812"/>
    <w:rsid w:val="00C219F2"/>
    <w:rsid w:val="00C23187"/>
    <w:rsid w:val="00C24099"/>
    <w:rsid w:val="00C31039"/>
    <w:rsid w:val="00C31144"/>
    <w:rsid w:val="00C31F09"/>
    <w:rsid w:val="00C34E49"/>
    <w:rsid w:val="00C361CF"/>
    <w:rsid w:val="00C37505"/>
    <w:rsid w:val="00C4019C"/>
    <w:rsid w:val="00C406E4"/>
    <w:rsid w:val="00C410CA"/>
    <w:rsid w:val="00C4121A"/>
    <w:rsid w:val="00C4173A"/>
    <w:rsid w:val="00C41767"/>
    <w:rsid w:val="00C41B4A"/>
    <w:rsid w:val="00C42FEA"/>
    <w:rsid w:val="00C43C3B"/>
    <w:rsid w:val="00C449CC"/>
    <w:rsid w:val="00C455AC"/>
    <w:rsid w:val="00C476F3"/>
    <w:rsid w:val="00C5138F"/>
    <w:rsid w:val="00C630D9"/>
    <w:rsid w:val="00C669DE"/>
    <w:rsid w:val="00C6714D"/>
    <w:rsid w:val="00C67C53"/>
    <w:rsid w:val="00C707A5"/>
    <w:rsid w:val="00C719C2"/>
    <w:rsid w:val="00C73245"/>
    <w:rsid w:val="00C73908"/>
    <w:rsid w:val="00C7425F"/>
    <w:rsid w:val="00C84EB5"/>
    <w:rsid w:val="00C90205"/>
    <w:rsid w:val="00C90365"/>
    <w:rsid w:val="00C9258A"/>
    <w:rsid w:val="00C9541E"/>
    <w:rsid w:val="00C97550"/>
    <w:rsid w:val="00C979F1"/>
    <w:rsid w:val="00CA1E88"/>
    <w:rsid w:val="00CA3161"/>
    <w:rsid w:val="00CA3286"/>
    <w:rsid w:val="00CB3F39"/>
    <w:rsid w:val="00CC365C"/>
    <w:rsid w:val="00CD128F"/>
    <w:rsid w:val="00CD35E5"/>
    <w:rsid w:val="00CD3F40"/>
    <w:rsid w:val="00CD6A28"/>
    <w:rsid w:val="00CD7C3A"/>
    <w:rsid w:val="00CE0380"/>
    <w:rsid w:val="00CE146F"/>
    <w:rsid w:val="00CE16AD"/>
    <w:rsid w:val="00CE2C94"/>
    <w:rsid w:val="00CE43C3"/>
    <w:rsid w:val="00CE467E"/>
    <w:rsid w:val="00CE530D"/>
    <w:rsid w:val="00CE5C9B"/>
    <w:rsid w:val="00CE79E0"/>
    <w:rsid w:val="00CF0632"/>
    <w:rsid w:val="00CF20D2"/>
    <w:rsid w:val="00CF306C"/>
    <w:rsid w:val="00CF3EC9"/>
    <w:rsid w:val="00CF559C"/>
    <w:rsid w:val="00CF6E56"/>
    <w:rsid w:val="00CF7ABE"/>
    <w:rsid w:val="00D00733"/>
    <w:rsid w:val="00D00AC4"/>
    <w:rsid w:val="00D00E3D"/>
    <w:rsid w:val="00D02352"/>
    <w:rsid w:val="00D038D0"/>
    <w:rsid w:val="00D047D2"/>
    <w:rsid w:val="00D05EA4"/>
    <w:rsid w:val="00D12FC6"/>
    <w:rsid w:val="00D140F1"/>
    <w:rsid w:val="00D1766F"/>
    <w:rsid w:val="00D17FB0"/>
    <w:rsid w:val="00D2134F"/>
    <w:rsid w:val="00D21875"/>
    <w:rsid w:val="00D23A50"/>
    <w:rsid w:val="00D251AB"/>
    <w:rsid w:val="00D30004"/>
    <w:rsid w:val="00D334C6"/>
    <w:rsid w:val="00D346E9"/>
    <w:rsid w:val="00D34AA5"/>
    <w:rsid w:val="00D34CCC"/>
    <w:rsid w:val="00D356DD"/>
    <w:rsid w:val="00D37C35"/>
    <w:rsid w:val="00D37CBC"/>
    <w:rsid w:val="00D40973"/>
    <w:rsid w:val="00D41A96"/>
    <w:rsid w:val="00D42664"/>
    <w:rsid w:val="00D42A17"/>
    <w:rsid w:val="00D42C41"/>
    <w:rsid w:val="00D43889"/>
    <w:rsid w:val="00D461FD"/>
    <w:rsid w:val="00D46213"/>
    <w:rsid w:val="00D52797"/>
    <w:rsid w:val="00D54664"/>
    <w:rsid w:val="00D6187E"/>
    <w:rsid w:val="00D61B18"/>
    <w:rsid w:val="00D61EF6"/>
    <w:rsid w:val="00D6363C"/>
    <w:rsid w:val="00D642A2"/>
    <w:rsid w:val="00D65024"/>
    <w:rsid w:val="00D65674"/>
    <w:rsid w:val="00D66EF8"/>
    <w:rsid w:val="00D66F0F"/>
    <w:rsid w:val="00D744A9"/>
    <w:rsid w:val="00D74883"/>
    <w:rsid w:val="00D74C3D"/>
    <w:rsid w:val="00D7602D"/>
    <w:rsid w:val="00D76748"/>
    <w:rsid w:val="00D7787C"/>
    <w:rsid w:val="00D77925"/>
    <w:rsid w:val="00D826FA"/>
    <w:rsid w:val="00D82872"/>
    <w:rsid w:val="00D847B7"/>
    <w:rsid w:val="00D9042B"/>
    <w:rsid w:val="00D92300"/>
    <w:rsid w:val="00D92D46"/>
    <w:rsid w:val="00D92ECD"/>
    <w:rsid w:val="00D95CE7"/>
    <w:rsid w:val="00D97450"/>
    <w:rsid w:val="00D97DA2"/>
    <w:rsid w:val="00D97E7C"/>
    <w:rsid w:val="00DA0D0D"/>
    <w:rsid w:val="00DA18CC"/>
    <w:rsid w:val="00DA572F"/>
    <w:rsid w:val="00DA61E9"/>
    <w:rsid w:val="00DA66F9"/>
    <w:rsid w:val="00DA7017"/>
    <w:rsid w:val="00DB19D9"/>
    <w:rsid w:val="00DB268C"/>
    <w:rsid w:val="00DB2BD2"/>
    <w:rsid w:val="00DB3952"/>
    <w:rsid w:val="00DB43CA"/>
    <w:rsid w:val="00DB48ED"/>
    <w:rsid w:val="00DB4E8B"/>
    <w:rsid w:val="00DC0A78"/>
    <w:rsid w:val="00DC0B88"/>
    <w:rsid w:val="00DC0C8C"/>
    <w:rsid w:val="00DC3848"/>
    <w:rsid w:val="00DC5518"/>
    <w:rsid w:val="00DC5982"/>
    <w:rsid w:val="00DD290B"/>
    <w:rsid w:val="00DD2E9A"/>
    <w:rsid w:val="00DD367F"/>
    <w:rsid w:val="00DD3F21"/>
    <w:rsid w:val="00DD51C2"/>
    <w:rsid w:val="00DD667C"/>
    <w:rsid w:val="00DE032E"/>
    <w:rsid w:val="00DE0637"/>
    <w:rsid w:val="00DE0A40"/>
    <w:rsid w:val="00DE1201"/>
    <w:rsid w:val="00DE1949"/>
    <w:rsid w:val="00DE401D"/>
    <w:rsid w:val="00DE52B0"/>
    <w:rsid w:val="00DF0F39"/>
    <w:rsid w:val="00DF1C29"/>
    <w:rsid w:val="00DF23DB"/>
    <w:rsid w:val="00DF255F"/>
    <w:rsid w:val="00DF329C"/>
    <w:rsid w:val="00E019C7"/>
    <w:rsid w:val="00E036BB"/>
    <w:rsid w:val="00E03A2B"/>
    <w:rsid w:val="00E04FED"/>
    <w:rsid w:val="00E1236C"/>
    <w:rsid w:val="00E12845"/>
    <w:rsid w:val="00E1393B"/>
    <w:rsid w:val="00E14176"/>
    <w:rsid w:val="00E14C83"/>
    <w:rsid w:val="00E14D1F"/>
    <w:rsid w:val="00E160E8"/>
    <w:rsid w:val="00E172F4"/>
    <w:rsid w:val="00E22CDE"/>
    <w:rsid w:val="00E24EA5"/>
    <w:rsid w:val="00E26171"/>
    <w:rsid w:val="00E277EC"/>
    <w:rsid w:val="00E31A85"/>
    <w:rsid w:val="00E33826"/>
    <w:rsid w:val="00E33F61"/>
    <w:rsid w:val="00E35C86"/>
    <w:rsid w:val="00E3795F"/>
    <w:rsid w:val="00E40B46"/>
    <w:rsid w:val="00E4450D"/>
    <w:rsid w:val="00E4538E"/>
    <w:rsid w:val="00E4580F"/>
    <w:rsid w:val="00E45BB7"/>
    <w:rsid w:val="00E506B9"/>
    <w:rsid w:val="00E512B2"/>
    <w:rsid w:val="00E53090"/>
    <w:rsid w:val="00E55805"/>
    <w:rsid w:val="00E61722"/>
    <w:rsid w:val="00E61EFF"/>
    <w:rsid w:val="00E62E07"/>
    <w:rsid w:val="00E65122"/>
    <w:rsid w:val="00E65385"/>
    <w:rsid w:val="00E65738"/>
    <w:rsid w:val="00E65B59"/>
    <w:rsid w:val="00E66165"/>
    <w:rsid w:val="00E77299"/>
    <w:rsid w:val="00E772C3"/>
    <w:rsid w:val="00E77747"/>
    <w:rsid w:val="00E8038E"/>
    <w:rsid w:val="00E80812"/>
    <w:rsid w:val="00E83D20"/>
    <w:rsid w:val="00E8615B"/>
    <w:rsid w:val="00E862D5"/>
    <w:rsid w:val="00E864EC"/>
    <w:rsid w:val="00E87CBE"/>
    <w:rsid w:val="00E92127"/>
    <w:rsid w:val="00E922BA"/>
    <w:rsid w:val="00E923F4"/>
    <w:rsid w:val="00E95122"/>
    <w:rsid w:val="00E9665F"/>
    <w:rsid w:val="00EA03FA"/>
    <w:rsid w:val="00EA0588"/>
    <w:rsid w:val="00EA2025"/>
    <w:rsid w:val="00EA6476"/>
    <w:rsid w:val="00EB0C53"/>
    <w:rsid w:val="00EB158C"/>
    <w:rsid w:val="00EB16DE"/>
    <w:rsid w:val="00EB32E5"/>
    <w:rsid w:val="00EB38EC"/>
    <w:rsid w:val="00EB3C5C"/>
    <w:rsid w:val="00EB3F68"/>
    <w:rsid w:val="00EB4226"/>
    <w:rsid w:val="00EB42E0"/>
    <w:rsid w:val="00EB4871"/>
    <w:rsid w:val="00EB50FA"/>
    <w:rsid w:val="00EB5BA4"/>
    <w:rsid w:val="00EB5DEC"/>
    <w:rsid w:val="00EB60E4"/>
    <w:rsid w:val="00EB62D7"/>
    <w:rsid w:val="00EB63A1"/>
    <w:rsid w:val="00EC1351"/>
    <w:rsid w:val="00EC2F4A"/>
    <w:rsid w:val="00EC3FD6"/>
    <w:rsid w:val="00EC492F"/>
    <w:rsid w:val="00EC5127"/>
    <w:rsid w:val="00ED0B8C"/>
    <w:rsid w:val="00ED53FC"/>
    <w:rsid w:val="00EE170C"/>
    <w:rsid w:val="00EE1CF8"/>
    <w:rsid w:val="00EE2458"/>
    <w:rsid w:val="00EE706B"/>
    <w:rsid w:val="00EF0340"/>
    <w:rsid w:val="00EF29C3"/>
    <w:rsid w:val="00EF432A"/>
    <w:rsid w:val="00EF5671"/>
    <w:rsid w:val="00F01920"/>
    <w:rsid w:val="00F05264"/>
    <w:rsid w:val="00F05B53"/>
    <w:rsid w:val="00F07722"/>
    <w:rsid w:val="00F07ABA"/>
    <w:rsid w:val="00F111EA"/>
    <w:rsid w:val="00F12047"/>
    <w:rsid w:val="00F12563"/>
    <w:rsid w:val="00F1275C"/>
    <w:rsid w:val="00F14105"/>
    <w:rsid w:val="00F16D45"/>
    <w:rsid w:val="00F207D8"/>
    <w:rsid w:val="00F22050"/>
    <w:rsid w:val="00F22566"/>
    <w:rsid w:val="00F22A7B"/>
    <w:rsid w:val="00F2704C"/>
    <w:rsid w:val="00F2723A"/>
    <w:rsid w:val="00F30838"/>
    <w:rsid w:val="00F36E98"/>
    <w:rsid w:val="00F424D3"/>
    <w:rsid w:val="00F46216"/>
    <w:rsid w:val="00F52E1A"/>
    <w:rsid w:val="00F57C54"/>
    <w:rsid w:val="00F6134D"/>
    <w:rsid w:val="00F659D4"/>
    <w:rsid w:val="00F71D11"/>
    <w:rsid w:val="00F72A6C"/>
    <w:rsid w:val="00F73369"/>
    <w:rsid w:val="00F74E11"/>
    <w:rsid w:val="00F77864"/>
    <w:rsid w:val="00F77E28"/>
    <w:rsid w:val="00F8022C"/>
    <w:rsid w:val="00F805C3"/>
    <w:rsid w:val="00F83405"/>
    <w:rsid w:val="00F84306"/>
    <w:rsid w:val="00F913CC"/>
    <w:rsid w:val="00F92A6A"/>
    <w:rsid w:val="00F93C25"/>
    <w:rsid w:val="00F94244"/>
    <w:rsid w:val="00F979B3"/>
    <w:rsid w:val="00F97FF4"/>
    <w:rsid w:val="00FA0EF4"/>
    <w:rsid w:val="00FA0FAD"/>
    <w:rsid w:val="00FA13A5"/>
    <w:rsid w:val="00FA13B2"/>
    <w:rsid w:val="00FA1A5C"/>
    <w:rsid w:val="00FA3E51"/>
    <w:rsid w:val="00FA56F6"/>
    <w:rsid w:val="00FB0170"/>
    <w:rsid w:val="00FB2634"/>
    <w:rsid w:val="00FB6A3E"/>
    <w:rsid w:val="00FB799F"/>
    <w:rsid w:val="00FC1AD0"/>
    <w:rsid w:val="00FC3BED"/>
    <w:rsid w:val="00FC58D8"/>
    <w:rsid w:val="00FC5BAB"/>
    <w:rsid w:val="00FD160D"/>
    <w:rsid w:val="00FD3CEC"/>
    <w:rsid w:val="00FD7578"/>
    <w:rsid w:val="00FD75EE"/>
    <w:rsid w:val="00FD7C5F"/>
    <w:rsid w:val="00FE32B2"/>
    <w:rsid w:val="00FE365C"/>
    <w:rsid w:val="00FE39DE"/>
    <w:rsid w:val="00FE45DF"/>
    <w:rsid w:val="00FE586C"/>
    <w:rsid w:val="00FE6EE4"/>
    <w:rsid w:val="00FF0BC8"/>
    <w:rsid w:val="00FF17AC"/>
    <w:rsid w:val="00FF1EB3"/>
    <w:rsid w:val="00FF2BC4"/>
    <w:rsid w:val="00FF2F8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0A3"/>
    <w:pPr>
      <w:suppressAutoHyphens/>
    </w:pPr>
    <w:rPr>
      <w:sz w:val="24"/>
      <w:szCs w:val="24"/>
      <w:lang w:eastAsia="ar-SA"/>
    </w:rPr>
  </w:style>
  <w:style w:type="paragraph" w:styleId="Heading4">
    <w:name w:val="heading 4"/>
    <w:basedOn w:val="Normal"/>
    <w:qFormat/>
    <w:rsid w:val="003C259E"/>
    <w:pPr>
      <w:suppressAutoHyphens w:val="0"/>
      <w:spacing w:before="100" w:beforeAutospacing="1" w:after="100" w:afterAutospacing="1"/>
      <w:outlineLvl w:val="3"/>
    </w:pPr>
    <w:rPr>
      <w:b/>
      <w:bCs/>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30A3"/>
    <w:pPr>
      <w:tabs>
        <w:tab w:val="center" w:pos="4536"/>
        <w:tab w:val="right" w:pos="9072"/>
      </w:tabs>
    </w:pPr>
  </w:style>
  <w:style w:type="character" w:styleId="Hyperlink">
    <w:name w:val="Hyperlink"/>
    <w:basedOn w:val="DefaultParagraphFont"/>
    <w:rsid w:val="00A830A3"/>
    <w:rPr>
      <w:color w:val="0000FF"/>
      <w:u w:val="single"/>
    </w:rPr>
  </w:style>
  <w:style w:type="paragraph" w:styleId="Header">
    <w:name w:val="header"/>
    <w:basedOn w:val="Normal"/>
    <w:link w:val="HeaderChar"/>
    <w:uiPriority w:val="99"/>
    <w:rsid w:val="00943676"/>
    <w:pPr>
      <w:tabs>
        <w:tab w:val="center" w:pos="4536"/>
        <w:tab w:val="right" w:pos="9072"/>
      </w:tabs>
    </w:pPr>
  </w:style>
  <w:style w:type="paragraph" w:styleId="FootnoteText">
    <w:name w:val="footnote text"/>
    <w:basedOn w:val="Normal"/>
    <w:semiHidden/>
    <w:rsid w:val="00235013"/>
    <w:rPr>
      <w:sz w:val="20"/>
      <w:szCs w:val="20"/>
    </w:rPr>
  </w:style>
  <w:style w:type="character" w:styleId="FootnoteReference">
    <w:name w:val="footnote reference"/>
    <w:basedOn w:val="DefaultParagraphFont"/>
    <w:semiHidden/>
    <w:rsid w:val="00235013"/>
    <w:rPr>
      <w:vertAlign w:val="superscript"/>
    </w:rPr>
  </w:style>
  <w:style w:type="paragraph" w:styleId="NormalWeb">
    <w:name w:val="Normal (Web)"/>
    <w:basedOn w:val="Normal"/>
    <w:uiPriority w:val="99"/>
    <w:rsid w:val="00C90205"/>
    <w:pPr>
      <w:suppressAutoHyphens w:val="0"/>
      <w:spacing w:before="100" w:beforeAutospacing="1" w:after="100" w:afterAutospacing="1"/>
    </w:pPr>
    <w:rPr>
      <w:lang w:val="en-US" w:eastAsia="en-US"/>
    </w:rPr>
  </w:style>
  <w:style w:type="table" w:styleId="TableGrid">
    <w:name w:val="Table Grid"/>
    <w:basedOn w:val="TableNormal"/>
    <w:rsid w:val="0040734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82E40"/>
    <w:rPr>
      <w:rFonts w:ascii="Tahoma" w:hAnsi="Tahoma" w:cs="Tahoma"/>
      <w:sz w:val="16"/>
      <w:szCs w:val="16"/>
    </w:rPr>
  </w:style>
  <w:style w:type="paragraph" w:styleId="BodyText">
    <w:name w:val="Body Text"/>
    <w:basedOn w:val="Normal"/>
    <w:rsid w:val="000A2DA0"/>
    <w:pPr>
      <w:suppressAutoHyphens w:val="0"/>
      <w:jc w:val="both"/>
    </w:pPr>
    <w:rPr>
      <w:i/>
      <w:iCs/>
      <w:sz w:val="28"/>
      <w:lang w:eastAsia="hr-HR"/>
    </w:rPr>
  </w:style>
  <w:style w:type="character" w:customStyle="1" w:styleId="apple-style-span">
    <w:name w:val="apple-style-span"/>
    <w:basedOn w:val="DefaultParagraphFont"/>
    <w:rsid w:val="003C259E"/>
  </w:style>
  <w:style w:type="character" w:customStyle="1" w:styleId="apple-converted-space">
    <w:name w:val="apple-converted-space"/>
    <w:basedOn w:val="DefaultParagraphFont"/>
    <w:rsid w:val="003C259E"/>
  </w:style>
  <w:style w:type="paragraph" w:customStyle="1" w:styleId="Default">
    <w:name w:val="Default"/>
    <w:rsid w:val="00A82560"/>
    <w:pPr>
      <w:autoSpaceDE w:val="0"/>
      <w:autoSpaceDN w:val="0"/>
      <w:adjustRightInd w:val="0"/>
    </w:pPr>
    <w:rPr>
      <w:rFonts w:ascii="Arial" w:hAnsi="Arial" w:cs="Arial"/>
      <w:color w:val="000000"/>
      <w:sz w:val="24"/>
      <w:szCs w:val="24"/>
      <w:lang w:val="en-US" w:eastAsia="en-US"/>
    </w:rPr>
  </w:style>
  <w:style w:type="paragraph" w:customStyle="1" w:styleId="CharChar1CharCharCharCharChar">
    <w:name w:val="Char Char1 Char Char Char Char Char"/>
    <w:basedOn w:val="Normal"/>
    <w:rsid w:val="002974F8"/>
    <w:pPr>
      <w:suppressAutoHyphens w:val="0"/>
      <w:spacing w:after="160" w:line="240" w:lineRule="exact"/>
    </w:pPr>
    <w:rPr>
      <w:rFonts w:ascii="Verdana" w:hAnsi="Verdana"/>
      <w:sz w:val="20"/>
      <w:szCs w:val="20"/>
      <w:lang w:val="en-US" w:eastAsia="en-US"/>
    </w:rPr>
  </w:style>
  <w:style w:type="character" w:styleId="PageNumber">
    <w:name w:val="page number"/>
    <w:basedOn w:val="DefaultParagraphFont"/>
    <w:rsid w:val="00E4450D"/>
  </w:style>
  <w:style w:type="paragraph" w:styleId="ListParagraph">
    <w:name w:val="List Paragraph"/>
    <w:basedOn w:val="Normal"/>
    <w:uiPriority w:val="34"/>
    <w:qFormat/>
    <w:rsid w:val="001B390C"/>
    <w:pPr>
      <w:ind w:left="720"/>
      <w:contextualSpacing/>
    </w:pPr>
  </w:style>
  <w:style w:type="character" w:styleId="Strong">
    <w:name w:val="Strong"/>
    <w:basedOn w:val="DefaultParagraphFont"/>
    <w:uiPriority w:val="22"/>
    <w:qFormat/>
    <w:rsid w:val="00A92B4E"/>
    <w:rPr>
      <w:b/>
      <w:bCs/>
    </w:rPr>
  </w:style>
  <w:style w:type="character" w:customStyle="1" w:styleId="HeaderChar">
    <w:name w:val="Header Char"/>
    <w:basedOn w:val="DefaultParagraphFont"/>
    <w:link w:val="Header"/>
    <w:uiPriority w:val="99"/>
    <w:rsid w:val="00447868"/>
    <w:rPr>
      <w:sz w:val="24"/>
      <w:szCs w:val="24"/>
      <w:lang w:eastAsia="ar-SA"/>
    </w:rPr>
  </w:style>
  <w:style w:type="paragraph" w:styleId="NoSpacing">
    <w:name w:val="No Spacing"/>
    <w:uiPriority w:val="1"/>
    <w:qFormat/>
    <w:rsid w:val="00C406E4"/>
    <w:rPr>
      <w:rFonts w:eastAsia="Calibri"/>
      <w:sz w:val="22"/>
      <w:szCs w:val="22"/>
      <w:lang w:eastAsia="en-US"/>
    </w:rPr>
  </w:style>
  <w:style w:type="paragraph" w:styleId="PlainText">
    <w:name w:val="Plain Text"/>
    <w:basedOn w:val="Normal"/>
    <w:link w:val="PlainTextChar"/>
    <w:rsid w:val="00BF4B37"/>
    <w:pPr>
      <w:suppressAutoHyphens w:val="0"/>
    </w:pPr>
    <w:rPr>
      <w:rFonts w:ascii="Courier New" w:hAnsi="Courier New"/>
      <w:sz w:val="20"/>
      <w:szCs w:val="20"/>
      <w:lang w:eastAsia="hr-HR"/>
    </w:rPr>
  </w:style>
  <w:style w:type="character" w:customStyle="1" w:styleId="PlainTextChar">
    <w:name w:val="Plain Text Char"/>
    <w:basedOn w:val="DefaultParagraphFont"/>
    <w:link w:val="PlainText"/>
    <w:rsid w:val="00BF4B37"/>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243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6148-F71C-4D8C-A57E-C354A435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4446</Words>
  <Characters>25345</Characters>
  <Application>Microsoft Office Word</Application>
  <DocSecurity>0</DocSecurity>
  <Lines>211</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
  <LinksUpToDate>false</LinksUpToDate>
  <CharactersWithSpaces>29732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jasnah</dc:creator>
  <cp:lastModifiedBy>melihab</cp:lastModifiedBy>
  <cp:revision>24</cp:revision>
  <cp:lastPrinted>2021-02-08T10:17:00Z</cp:lastPrinted>
  <dcterms:created xsi:type="dcterms:W3CDTF">2021-02-08T09:02:00Z</dcterms:created>
  <dcterms:modified xsi:type="dcterms:W3CDTF">2021-02-23T11:59:00Z</dcterms:modified>
</cp:coreProperties>
</file>